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0C" w:rsidRPr="000E010C" w:rsidRDefault="000E010C" w:rsidP="000E010C">
      <w:pPr>
        <w:spacing w:after="0"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NGHỊ ĐỊNH SỐ 97/2016/NĐ-CP NGÀY 01/7/2016 CỦA CHÍNH PHỦ</w:t>
      </w:r>
      <w:r w:rsidRPr="000E010C">
        <w:rPr>
          <w:rFonts w:ascii="Times New Roman" w:eastAsia="Times New Roman" w:hAnsi="Times New Roman" w:cs="Times New Roman"/>
          <w:sz w:val="24"/>
          <w:szCs w:val="24"/>
        </w:rPr>
        <w:br/>
      </w:r>
      <w:r w:rsidRPr="000E010C">
        <w:rPr>
          <w:rFonts w:ascii="Times New Roman" w:eastAsia="Times New Roman" w:hAnsi="Times New Roman" w:cs="Times New Roman"/>
          <w:b/>
          <w:bCs/>
          <w:sz w:val="24"/>
          <w:szCs w:val="24"/>
        </w:rPr>
        <w:t>Nghị định quy định nội dung chỉ tiêu thống kê thuộc hệ thống chỉ tiêu thống kê quốc gia.</w:t>
      </w:r>
      <w:r w:rsidRPr="000E010C">
        <w:rPr>
          <w:rFonts w:ascii="Times New Roman" w:eastAsia="Times New Roman" w:hAnsi="Times New Roman" w:cs="Times New Roman"/>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3360"/>
        <w:gridCol w:w="5520"/>
      </w:tblGrid>
      <w:tr w:rsidR="000E010C" w:rsidRPr="000E010C" w:rsidTr="000E010C">
        <w:trPr>
          <w:tblCellSpacing w:w="0" w:type="dxa"/>
        </w:trPr>
        <w:tc>
          <w:tcPr>
            <w:tcW w:w="3360"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CHÍNH PHỦ</w:t>
            </w:r>
            <w:r w:rsidRPr="000E010C">
              <w:rPr>
                <w:rFonts w:ascii="Times New Roman" w:eastAsia="Times New Roman" w:hAnsi="Times New Roman" w:cs="Times New Roman"/>
                <w:sz w:val="24"/>
                <w:szCs w:val="24"/>
              </w:rPr>
              <w:br/>
            </w:r>
            <w:r w:rsidRPr="000E010C">
              <w:rPr>
                <w:rFonts w:ascii="Times New Roman" w:eastAsia="Times New Roman" w:hAnsi="Times New Roman" w:cs="Times New Roman"/>
                <w:b/>
                <w:bCs/>
                <w:sz w:val="24"/>
                <w:szCs w:val="24"/>
              </w:rPr>
              <w:t>-------</w:t>
            </w:r>
          </w:p>
        </w:tc>
        <w:tc>
          <w:tcPr>
            <w:tcW w:w="5520"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CỘNG HÒA XÃ HỘI CHỦ NGHĨA VIỆT NAM</w:t>
            </w:r>
            <w:r w:rsidRPr="000E010C">
              <w:rPr>
                <w:rFonts w:ascii="Times New Roman" w:eastAsia="Times New Roman" w:hAnsi="Times New Roman" w:cs="Times New Roman"/>
                <w:b/>
                <w:bCs/>
                <w:sz w:val="24"/>
                <w:szCs w:val="24"/>
              </w:rPr>
              <w:br/>
              <w:t>Độc lập - Tự do - Hạnh phúc </w:t>
            </w:r>
            <w:r w:rsidRPr="000E010C">
              <w:rPr>
                <w:rFonts w:ascii="Times New Roman" w:eastAsia="Times New Roman" w:hAnsi="Times New Roman" w:cs="Times New Roman"/>
                <w:b/>
                <w:bCs/>
                <w:sz w:val="24"/>
                <w:szCs w:val="24"/>
              </w:rPr>
              <w:br/>
              <w:t>---------------</w:t>
            </w:r>
          </w:p>
        </w:tc>
      </w:tr>
      <w:tr w:rsidR="000E010C" w:rsidRPr="000E010C" w:rsidTr="000E010C">
        <w:trPr>
          <w:tblCellSpacing w:w="0" w:type="dxa"/>
        </w:trPr>
        <w:tc>
          <w:tcPr>
            <w:tcW w:w="3360"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97/2016/NĐ-CP</w:t>
            </w:r>
          </w:p>
        </w:tc>
        <w:tc>
          <w:tcPr>
            <w:tcW w:w="5520" w:type="dxa"/>
            <w:hideMark/>
          </w:tcPr>
          <w:p w:rsidR="000E010C" w:rsidRPr="000E010C" w:rsidRDefault="000E010C" w:rsidP="000E010C">
            <w:pPr>
              <w:spacing w:before="100" w:beforeAutospacing="1" w:after="100" w:afterAutospacing="1" w:line="240" w:lineRule="auto"/>
              <w:jc w:val="right"/>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Hà Nội, ngày 01 tháng 7 năm 2016</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NGHỊ ĐỊNH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 ĐỊNH NỘI DUNG CHỈ TIÊU THỐNG KÊ THUỘC HỆ THỐNG CHỈ TIÊU THỐNG KÊ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Căn cứ Luật tổ chức Chính phủ ngày 19 tháng 6 năm 2015;</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Căn cứ Luật thống kê ngày 23 tháng 11 năm 2015;</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Theo đề nghị của Bộ trưởng Bộ Kế hoạch và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Chính phủ ban hành Nghị định quy định nội dung chỉ tiêu thống kê thuộc hệ thống chỉ tiêu thống kê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Điều 1.</w:t>
      </w:r>
      <w:r w:rsidRPr="000E010C">
        <w:rPr>
          <w:rFonts w:ascii="Times New Roman" w:eastAsia="Times New Roman" w:hAnsi="Times New Roman" w:cs="Times New Roman"/>
          <w:sz w:val="24"/>
          <w:szCs w:val="24"/>
        </w:rPr>
        <w:t> Ban hành kèm theo Nghị định này Nội dung chỉ tiêu thống kê thuộc hệ thống chỉ tiêu thống kê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Điều 2.</w:t>
      </w:r>
      <w:r w:rsidRPr="000E010C">
        <w:rPr>
          <w:rFonts w:ascii="Times New Roman" w:eastAsia="Times New Roman" w:hAnsi="Times New Roman" w:cs="Times New Roman"/>
          <w:sz w:val="24"/>
          <w:szCs w:val="24"/>
        </w:rPr>
        <w:t> Nghị định này có hiệu lực thi hành từ ngày 01 tháng 7 năm 2016.</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Điều 3.</w:t>
      </w:r>
      <w:r w:rsidRPr="000E010C">
        <w:rPr>
          <w:rFonts w:ascii="Times New Roman" w:eastAsia="Times New Roman" w:hAnsi="Times New Roman" w:cs="Times New Roman"/>
          <w:sz w:val="24"/>
          <w:szCs w:val="24"/>
        </w:rPr>
        <w:t> Các Bộ trưởng, Thủ trưởng cơ quan ngang bộ, Thủ trưởng cơ quan thuộc Chính phủ, Chủ tịch Ủy ban nhân dân tỉnh, thành phố trực thuộc trung ương và Thủ trưởng cơ quan khác có liên quan theo quy định của Luật thống kê 2015 có trách nhiệm thi hành Nghị định này.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Bộ trưởng Bộ Kế hoạch và Đầu tư chịu trách nhiệm hướng dẫn, kiểm tra tình hình và báo cáo kết quả thực hiện hệ thống chỉ tiêu thống kê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0E010C" w:rsidRPr="000E010C" w:rsidTr="000E010C">
        <w:trPr>
          <w:tblCellSpacing w:w="0" w:type="dxa"/>
        </w:trPr>
        <w:tc>
          <w:tcPr>
            <w:tcW w:w="4425" w:type="dxa"/>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i/>
                <w:i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i/>
                <w:iCs/>
                <w:sz w:val="24"/>
                <w:szCs w:val="24"/>
              </w:rPr>
              <w:t>Nơi nhận:</w:t>
            </w:r>
            <w:r w:rsidRPr="000E010C">
              <w:rPr>
                <w:rFonts w:ascii="Times New Roman" w:eastAsia="Times New Roman" w:hAnsi="Times New Roman" w:cs="Times New Roman"/>
                <w:sz w:val="24"/>
                <w:szCs w:val="24"/>
              </w:rPr>
              <w:br/>
              <w:t>- Ban Bí thư Trung ương Đảng;</w:t>
            </w:r>
            <w:r w:rsidRPr="000E010C">
              <w:rPr>
                <w:rFonts w:ascii="Times New Roman" w:eastAsia="Times New Roman" w:hAnsi="Times New Roman" w:cs="Times New Roman"/>
                <w:sz w:val="24"/>
                <w:szCs w:val="24"/>
              </w:rPr>
              <w:br/>
              <w:t>- Thủ tướng, các Phó Thủ tướng Chính phủ;</w:t>
            </w:r>
            <w:r w:rsidRPr="000E010C">
              <w:rPr>
                <w:rFonts w:ascii="Times New Roman" w:eastAsia="Times New Roman" w:hAnsi="Times New Roman" w:cs="Times New Roman"/>
                <w:sz w:val="24"/>
                <w:szCs w:val="24"/>
              </w:rPr>
              <w:br/>
              <w:t>- Các bộ, cơ quan ngang bộ, cơ quan thuộc Chính phủ;</w:t>
            </w:r>
            <w:r w:rsidRPr="000E010C">
              <w:rPr>
                <w:rFonts w:ascii="Times New Roman" w:eastAsia="Times New Roman" w:hAnsi="Times New Roman" w:cs="Times New Roman"/>
                <w:sz w:val="24"/>
                <w:szCs w:val="24"/>
              </w:rPr>
              <w:br/>
              <w:t>- HĐND, UBND các tỉnh, thành phố trực thuộc trung ương;</w:t>
            </w:r>
            <w:r w:rsidRPr="000E010C">
              <w:rPr>
                <w:rFonts w:ascii="Times New Roman" w:eastAsia="Times New Roman" w:hAnsi="Times New Roman" w:cs="Times New Roman"/>
                <w:sz w:val="24"/>
                <w:szCs w:val="24"/>
              </w:rPr>
              <w:br/>
            </w:r>
            <w:r w:rsidRPr="000E010C">
              <w:rPr>
                <w:rFonts w:ascii="Times New Roman" w:eastAsia="Times New Roman" w:hAnsi="Times New Roman" w:cs="Times New Roman"/>
                <w:sz w:val="24"/>
                <w:szCs w:val="24"/>
              </w:rPr>
              <w:lastRenderedPageBreak/>
              <w:t>- Văn phòng Trung ương và các Ban của Đảng;</w:t>
            </w:r>
            <w:r w:rsidRPr="000E010C">
              <w:rPr>
                <w:rFonts w:ascii="Times New Roman" w:eastAsia="Times New Roman" w:hAnsi="Times New Roman" w:cs="Times New Roman"/>
                <w:sz w:val="24"/>
                <w:szCs w:val="24"/>
              </w:rPr>
              <w:br/>
              <w:t>- Văn phòng Tổng Bí thư;</w:t>
            </w:r>
            <w:r w:rsidRPr="000E010C">
              <w:rPr>
                <w:rFonts w:ascii="Times New Roman" w:eastAsia="Times New Roman" w:hAnsi="Times New Roman" w:cs="Times New Roman"/>
                <w:sz w:val="24"/>
                <w:szCs w:val="24"/>
              </w:rPr>
              <w:br/>
              <w:t>- Văn phòng Chủ tịch nước;</w:t>
            </w:r>
            <w:r w:rsidRPr="000E010C">
              <w:rPr>
                <w:rFonts w:ascii="Times New Roman" w:eastAsia="Times New Roman" w:hAnsi="Times New Roman" w:cs="Times New Roman"/>
                <w:sz w:val="24"/>
                <w:szCs w:val="24"/>
              </w:rPr>
              <w:br/>
              <w:t>- Hội đồng dân tộc và các Ủy ban của Quốc hội;</w:t>
            </w:r>
            <w:r w:rsidRPr="000E010C">
              <w:rPr>
                <w:rFonts w:ascii="Times New Roman" w:eastAsia="Times New Roman" w:hAnsi="Times New Roman" w:cs="Times New Roman"/>
                <w:sz w:val="24"/>
                <w:szCs w:val="24"/>
              </w:rPr>
              <w:br/>
              <w:t>- Văn phòng Quốc hội;</w:t>
            </w:r>
            <w:r w:rsidRPr="000E010C">
              <w:rPr>
                <w:rFonts w:ascii="Times New Roman" w:eastAsia="Times New Roman" w:hAnsi="Times New Roman" w:cs="Times New Roman"/>
                <w:sz w:val="24"/>
                <w:szCs w:val="24"/>
              </w:rPr>
              <w:br/>
              <w:t>- Tòa án nhân dân tối cao;</w:t>
            </w:r>
            <w:r w:rsidRPr="000E010C">
              <w:rPr>
                <w:rFonts w:ascii="Times New Roman" w:eastAsia="Times New Roman" w:hAnsi="Times New Roman" w:cs="Times New Roman"/>
                <w:sz w:val="24"/>
                <w:szCs w:val="24"/>
              </w:rPr>
              <w:br/>
              <w:t>- Viện kiểm sát nhân dân tối cao;</w:t>
            </w:r>
            <w:r w:rsidRPr="000E010C">
              <w:rPr>
                <w:rFonts w:ascii="Times New Roman" w:eastAsia="Times New Roman" w:hAnsi="Times New Roman" w:cs="Times New Roman"/>
                <w:sz w:val="24"/>
                <w:szCs w:val="24"/>
              </w:rPr>
              <w:br/>
              <w:t>- Kiểm toán nhà nước;</w:t>
            </w:r>
            <w:r w:rsidRPr="000E010C">
              <w:rPr>
                <w:rFonts w:ascii="Times New Roman" w:eastAsia="Times New Roman" w:hAnsi="Times New Roman" w:cs="Times New Roman"/>
                <w:sz w:val="24"/>
                <w:szCs w:val="24"/>
              </w:rPr>
              <w:br/>
              <w:t>- Ủy ban Giám sát tài chính Quốc gia;</w:t>
            </w:r>
            <w:r w:rsidRPr="000E010C">
              <w:rPr>
                <w:rFonts w:ascii="Times New Roman" w:eastAsia="Times New Roman" w:hAnsi="Times New Roman" w:cs="Times New Roman"/>
                <w:sz w:val="24"/>
                <w:szCs w:val="24"/>
              </w:rPr>
              <w:br/>
              <w:t>- Ngân hàng Chính sách xã hội;</w:t>
            </w:r>
            <w:r w:rsidRPr="000E010C">
              <w:rPr>
                <w:rFonts w:ascii="Times New Roman" w:eastAsia="Times New Roman" w:hAnsi="Times New Roman" w:cs="Times New Roman"/>
                <w:sz w:val="24"/>
                <w:szCs w:val="24"/>
              </w:rPr>
              <w:br/>
              <w:t>- Ngân hàng Phát triển Việt Nam;</w:t>
            </w:r>
            <w:r w:rsidRPr="000E010C">
              <w:rPr>
                <w:rFonts w:ascii="Times New Roman" w:eastAsia="Times New Roman" w:hAnsi="Times New Roman" w:cs="Times New Roman"/>
                <w:sz w:val="24"/>
                <w:szCs w:val="24"/>
              </w:rPr>
              <w:br/>
              <w:t>- Ủy ban trung ương Mặt trận Tổ quốc Việt Nam;</w:t>
            </w:r>
            <w:r w:rsidRPr="000E010C">
              <w:rPr>
                <w:rFonts w:ascii="Times New Roman" w:eastAsia="Times New Roman" w:hAnsi="Times New Roman" w:cs="Times New Roman"/>
                <w:sz w:val="24"/>
                <w:szCs w:val="24"/>
              </w:rPr>
              <w:br/>
              <w:t>- Cơ quan trung ương của các đoàn thể;</w:t>
            </w:r>
            <w:r w:rsidRPr="000E010C">
              <w:rPr>
                <w:rFonts w:ascii="Times New Roman" w:eastAsia="Times New Roman" w:hAnsi="Times New Roman" w:cs="Times New Roman"/>
                <w:sz w:val="24"/>
                <w:szCs w:val="24"/>
              </w:rPr>
              <w:br/>
              <w:t>- VPCP: BTCN, các PCN, Trợ lý TTg, TGĐ Cổng TTĐT, các Vụ, Cục, đơn vị trực thuộc, Công báo;</w:t>
            </w:r>
            <w:r w:rsidRPr="000E010C">
              <w:rPr>
                <w:rFonts w:ascii="Times New Roman" w:eastAsia="Times New Roman" w:hAnsi="Times New Roman" w:cs="Times New Roman"/>
                <w:sz w:val="24"/>
                <w:szCs w:val="24"/>
              </w:rPr>
              <w:br/>
              <w:t>- Lưu: VT, KTTH (3).</w:t>
            </w:r>
          </w:p>
        </w:tc>
        <w:tc>
          <w:tcPr>
            <w:tcW w:w="4425"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TM. CHÍNH PHỦ</w:t>
            </w:r>
            <w:r w:rsidRPr="000E010C">
              <w:rPr>
                <w:rFonts w:ascii="Times New Roman" w:eastAsia="Times New Roman" w:hAnsi="Times New Roman" w:cs="Times New Roman"/>
                <w:b/>
                <w:bCs/>
                <w:sz w:val="24"/>
                <w:szCs w:val="24"/>
              </w:rPr>
              <w:br/>
              <w:t>THỦ TƯỚNG</w:t>
            </w:r>
            <w:r w:rsidRPr="000E010C">
              <w:rPr>
                <w:rFonts w:ascii="Times New Roman" w:eastAsia="Times New Roman" w:hAnsi="Times New Roman" w:cs="Times New Roman"/>
                <w:b/>
                <w:bCs/>
                <w:sz w:val="24"/>
                <w:szCs w:val="24"/>
              </w:rPr>
              <w:br/>
            </w:r>
            <w:r w:rsidRPr="000E010C">
              <w:rPr>
                <w:rFonts w:ascii="Times New Roman" w:eastAsia="Times New Roman" w:hAnsi="Times New Roman" w:cs="Times New Roman"/>
                <w:b/>
                <w:bCs/>
                <w:sz w:val="24"/>
                <w:szCs w:val="24"/>
              </w:rPr>
              <w:br/>
            </w:r>
            <w:r w:rsidRPr="000E010C">
              <w:rPr>
                <w:rFonts w:ascii="Times New Roman" w:eastAsia="Times New Roman" w:hAnsi="Times New Roman" w:cs="Times New Roman"/>
                <w:b/>
                <w:bCs/>
                <w:sz w:val="24"/>
                <w:szCs w:val="24"/>
              </w:rPr>
              <w:br/>
            </w:r>
            <w:r w:rsidRPr="000E010C">
              <w:rPr>
                <w:rFonts w:ascii="Times New Roman" w:eastAsia="Times New Roman" w:hAnsi="Times New Roman" w:cs="Times New Roman"/>
                <w:b/>
                <w:bCs/>
                <w:sz w:val="24"/>
                <w:szCs w:val="24"/>
              </w:rPr>
              <w:br/>
            </w:r>
            <w:r w:rsidRPr="000E010C">
              <w:rPr>
                <w:rFonts w:ascii="Times New Roman" w:eastAsia="Times New Roman" w:hAnsi="Times New Roman" w:cs="Times New Roman"/>
                <w:b/>
                <w:bCs/>
                <w:sz w:val="24"/>
                <w:szCs w:val="24"/>
              </w:rPr>
              <w:br/>
              <w:t>Nguyễn Xuân Phúc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 </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PHỤ LỤC</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NỘI DUNG CHỈ TIÊU THỐNG KÊ THUỘC HỆ THỐNG CHỈ TIÊU THỐNG KÊ QUỐC GIA</w:t>
      </w:r>
      <w:r w:rsidRPr="000E010C">
        <w:rPr>
          <w:rFonts w:ascii="Times New Roman" w:eastAsia="Times New Roman" w:hAnsi="Times New Roman" w:cs="Times New Roman"/>
          <w:sz w:val="24"/>
          <w:szCs w:val="24"/>
        </w:rPr>
        <w:br/>
      </w:r>
      <w:r w:rsidRPr="000E010C">
        <w:rPr>
          <w:rFonts w:ascii="Times New Roman" w:eastAsia="Times New Roman" w:hAnsi="Times New Roman" w:cs="Times New Roman"/>
          <w:i/>
          <w:iCs/>
          <w:sz w:val="24"/>
          <w:szCs w:val="24"/>
        </w:rPr>
        <w:t>(Ban hành kèm theo Nghị định số 97/2016/NĐ-CP ngày 01 tháng 7 năm 2016 của Chính phủ)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 Đất đai,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0101. Diện tích và cơ cấu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Diện tích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đất của đơn vị hành chính được lấy theo số liệu do cơ quan địa chính có thẩm quyền đo đạc và công bố. Đối với các đơn vị hành chính có biển thì diện tích tự nhiên của đơn vị hành chính đó gồm diện tích các loại đất của phần đất liền và các đảo, quần đảo trên biển tính đến đường mép nước biển triều kiệt trung bình trong nhiều năm. Tổng diện tích đất tự nhiên gồm nhiều loại đất khác nhau tùy theo tiêu thức phân loại. Thông thường diện tích đất được phân theo Mục đích sử dụng và người quản lý và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a) Diện tích đất theo Mục đích sử dụng là diện tích của phần đất có cùng Mục đích sử dụng trong phạm vi của đơn vị hành chính gồm nhóm đất nông nghiệp, nhóm đất phi nông nghiệp và nhóm đất chưa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đất nông nghiệp là đất sử dụng vào Mục đích sản xuất, nghiên cứu, thí nghiệm về nông nghiệp, lâm nghiệp, nuôi trồng thủy sản, làm muối và bảo vệ, phát triển rừng. Gồm các loại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trồng cây hàng năm gồm đất trồng lúa và đất trồng cây hàng năm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trồng cây lâu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rừng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rừng phòng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rừng đặc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nuôi trồng thủy sản là đất được sử dụng chuyên vào Mục đích nuôi, trồng thủy sản nước lợ, nước mặn và nước ngọt;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làm muối là ruộng muối để sử dụng vào Mục đích sản xuất muối;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đất phi nông nghiệp gồm các loại đất sử dụng vào Mục đích không thuộc nhóm đất nông nghiệp, gồm đất ở; đất xây dựng trụ sở cơ quan; đất sử dụng vào Mục đích quốc phòng, an ninh; đất xây dựng công trình sự nghiệp; đất sản xuất, kinh doanh phi nông nghiệp; đất sử dụng vào Mục đích công cộng; đất cơ sở tôn giáo, tín ngưỡng; đất làm nghĩa trang, nghĩa địa, nhà tang lễ, nhà hỏa táng; đất sông, ngòi, kênh, rạch, suối và mặt nước chuyên dùng; đất phi nông nghiệp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ở gồm đất ở tại nông thôn và đất ở tại đô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Đất ở tại nông thôn là đất ở do hộ gia đình, cá nhân đang sử dụng tại nông thôn gồm đất để xây dựng nhà ở, xây dựng các công trình phục vụ đời sống, vườn, ao trong cùng thửa đất thuộc khu dân cư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Đất ở tại đô thị bao gồm đất để xây dựng nhà ở, xây dựng các công trình phục vụ đời sống, vườn, ao trong cùng một thửa đất thuộc khu dân cư đô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xây dựng trụ sở cơ quan gồm đất trụ sở cơ quan nhà nước, tổ chức chính trị, tổ chức chính trị -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Đất sử dụng Mục đích quốc phòng, an ninh gồm đất sử dụng vào các Mục đích quy định tại </w:t>
      </w:r>
      <w:bookmarkStart w:id="0" w:name="dc_4"/>
      <w:r w:rsidRPr="000E010C">
        <w:rPr>
          <w:rFonts w:ascii="Times New Roman" w:eastAsia="Times New Roman" w:hAnsi="Times New Roman" w:cs="Times New Roman"/>
          <w:sz w:val="24"/>
          <w:szCs w:val="24"/>
        </w:rPr>
        <w:t>Điều 61 Luật đất đai</w:t>
      </w:r>
      <w:bookmarkEnd w:id="0"/>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cơ sở tôn giáo gồm đất thuộc chùa, nhà thờ, nhà nguyện, thánh thất, thánh đường, niệm, phật đường, tu viện, trường đào tạo riêng của tôn giáo; trụ sở của tổ chức tôn giáo và các cơ sở khác của tôn giáo được Nhà nước cho phép hoạt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tín ngưỡng bao gồm đất có các công trình đình, đền, miếu, am, từ đường, nhà thờ 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làm nghĩa trang, nghĩa địa, nhà tang lễ, nhà hỏa táng là đất để làm nơi mai táng tập trung, đất có công trình làm nhà tang lễ và công trình để hỏa táng.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sông, ngòi, kênh, rạch, suối là đất có mặt nước của các đối tượng thủy văn dạng tuyến không có ranh giới khép kín để tạo thành thửa đất được hình thành tự nhiên hoặc nhân tạo phục vụ cho Mục đích thoát nước, dẫn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có mặt nước chuyên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thủy sản, thủy điện, thủy lợi.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đất chưa sử dụng gồm các loại đất chưa xác định Mục đích sử dụng, cụ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bằng chưa sử dụng là đất chưa sử dụng tại vùng bằng phẳng ở đồng bằng, thung lũng, cao nguyên.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Đất đồi núi chưa sử dụng là đất chưa sử dụng trên đất dốc thuộc vùng đồi, núi.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Núi đá không có rừng cây là đất chưa sử dụng ở dạng núi đá mà trên đó không có rừng cây.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Diện tích đất theo tiêu thức người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sử dụng đất là người được Nhà nước giao đất, cho thuê đất, công nhận quyền sử dụng đất hoặc đang sử dụng đất chưa được nhà nước công nhận quyền sử dụng đất; gồm hộ gia đình, cá nhân; tổ chức trong nước; tổ chức nước ngoài; người Việt Nam định cư ở nước ngoài; cộng đồng dân cư và cơ sở tôn giáo; doanh nghiệp có vốn đầu tư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được giao quản lý đất là tổ chức trong nước, cộng đồng dân cư, doanh nghiệp liên doanh, doanh nghiệp 100% vốn nước ngoài được Nhà nước giao đất để quản lý trong các trường hợp quy định tại Điều 8 Luật đất đai.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Cơ cấu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Cơ cấu diện tích đất theo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trọng diện tích của phần đất có cùng Mục đích sử dụng trong phạm vi diện tích tự nhiên của đơn vị hành chính; gồm: tỷ trọng đất nông nghiệp, đất phi nông nghiệp và đất chưa sử dụng chiếm trong tổng diện tích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Cơ cấu diện tích đất theo tiêu thức người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trọng diện tích của phần đất có cùng đối tượng sử dụng hoặc đối tượng được giao để quản lý trong phạm vi diện tích tư nhân của đơn vị hành chính, gồm: Tỷ trọng đất của cơ quan tổ chức, các đơn vị, cá nhân... quản lý hoặc sử dụng chiếm trong tổng diện tích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tượng quản lý và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III.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IV.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kiểm kê đất đai, lập bản đồ hiện trạng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V. Cơ quan chịu trách nhiệm thu thập, tổng hợp: </w:t>
      </w:r>
      <w:r w:rsidRPr="000E010C">
        <w:rPr>
          <w:rFonts w:ascii="Times New Roman" w:eastAsia="Times New Roman" w:hAnsi="Times New Roman" w:cs="Times New Roman"/>
          <w:sz w:val="24"/>
          <w:szCs w:val="24"/>
        </w:rPr>
        <w:t>Bộ Tài nguyên và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0102. Dân số, mật độ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Khái niệm chung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là tập hợp người sinh sống trong một quốc gia, khu vực, vùng địa lý kinh tế hoặc một đơn vị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thống kê, dân số được thu thập theo khái niệm nhân khẩu thực tế thường trú tại hộ, là những người thực tế thường xuyên ăn ở tại hộ tính đến thời Điểm thống kê đã được 6 tháng trở lên, trẻ em mới sinh trước thời Điểm thống kê và những người mới chuyển đến sẽ ở ổn định tại hộ, không phân biệt có hay không có hộ khẩu thường trú tại xã/phường/thị trấn đang ở và những người tạm vắng. Nhân khẩu thực tế thường trú tại hộ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thực tế thường xuyên ăn ở tại hộ tính đến thời Điểm thống kê đã được 6 tháng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mới chuyển đến chưa được 6 tháng nhưng xác định sẽ ăn ở ổn định tại hộ và những trẻ em mới sinh trước thời Điểm thống kê; không phân biệt họ đã có hay không có giấy tờ pháp lý chứng nhận sự di chuyển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tạm vắng gồm người rời hộ đi làm ăn ở nơi khác chưa được 6 tháng tính đến thời Điểm thống kê; người đang làm việc hoặc học tập trong nước trong thời hạn 6 tháng; người đang đi thăm, đi chơi nhà người thân, đi nghỉ hè, nghỉ lễ, đi du lịch, sẽ quay trở lại hộ; người đi công tác, đi đánh bắt hải sản, đi tàu viễn dương, đi buôn chuyến; người được cơ quan có thẩm quyền cho phép đi làm việc, công tác, học tập, chữa bệnh, du lịch ở nước ngoài, tính đến thời Điểm thống kê họ vẫn còn ở nước ngoài trong thời hạn được cấp phép; người đang chữa bệnh nội trú tại các cơ sở y tế; người đang bị ngành quân đội, công an tạm giữ.</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dân số được chi Tiết hóa theo một số chỉ tiêu cơ bản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Dân số trung bình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trung bình là số lượng dân số tính bình quân cho cả một thời kỳ, được tính theo một số phương pháp thông dụng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chỉ có số liệu tại hai thời Điểm (đầu và cuối của thời kỳ ngắn, thường là một năm) thì sử dụng công thức sau:</w:t>
      </w:r>
    </w:p>
    <w:tbl>
      <w:tblPr>
        <w:tblW w:w="0" w:type="auto"/>
        <w:tblCellSpacing w:w="0" w:type="dxa"/>
        <w:tblCellMar>
          <w:left w:w="0" w:type="dxa"/>
          <w:right w:w="0" w:type="dxa"/>
        </w:tblCellMar>
        <w:tblLook w:val="04A0" w:firstRow="1" w:lastRow="0" w:firstColumn="1" w:lastColumn="0" w:noHBand="0" w:noVBand="1"/>
      </w:tblPr>
      <w:tblGrid>
        <w:gridCol w:w="765"/>
        <w:gridCol w:w="330"/>
        <w:gridCol w:w="1035"/>
      </w:tblGrid>
      <w:tr w:rsidR="000E010C" w:rsidRPr="000E010C" w:rsidTr="000E010C">
        <w:trPr>
          <w:tblCellSpacing w:w="0" w:type="dxa"/>
        </w:trPr>
        <w:tc>
          <w:tcPr>
            <w:tcW w:w="765" w:type="dxa"/>
            <w:vMerge w:val="restart"/>
            <w:vAlign w:val="center"/>
            <w:hideMark/>
          </w:tcPr>
          <w:p w:rsidR="000E010C" w:rsidRPr="000E010C" w:rsidRDefault="000E010C" w:rsidP="000E010C">
            <w:pPr>
              <w:spacing w:before="100" w:beforeAutospacing="1" w:after="100" w:afterAutospacing="1" w:line="240" w:lineRule="auto"/>
              <w:jc w:val="right"/>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0  </w:t>
            </w:r>
            <w:r w:rsidRPr="000E010C">
              <w:rPr>
                <w:rFonts w:ascii="Times New Roman" w:eastAsia="Times New Roman" w:hAnsi="Times New Roman" w:cs="Times New Roman"/>
                <w:sz w:val="24"/>
                <w:szCs w:val="24"/>
              </w:rPr>
              <w:t>+ P</w:t>
            </w:r>
            <w:r w:rsidRPr="000E010C">
              <w:rPr>
                <w:rFonts w:ascii="Times New Roman" w:eastAsia="Times New Roman" w:hAnsi="Times New Roman" w:cs="Times New Roman"/>
                <w:sz w:val="24"/>
                <w:szCs w:val="24"/>
                <w:vertAlign w:val="subscript"/>
              </w:rPr>
              <w:t>1</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10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2</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Dân số đầu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1</w:t>
      </w:r>
      <w:r w:rsidRPr="000E010C">
        <w:rPr>
          <w:rFonts w:ascii="Times New Roman" w:eastAsia="Times New Roman" w:hAnsi="Times New Roman" w:cs="Times New Roman"/>
          <w:sz w:val="24"/>
          <w:szCs w:val="24"/>
        </w:rPr>
        <w:t>: Dân số cuối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có số liệu tại nhiều thời Điểm cách đều nhau thì sử dụng công thức:</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98295" cy="482600"/>
            <wp:effectExtent l="0" t="0" r="1905" b="0"/>
            <wp:docPr id="152" name="Picture 152" descr="https://thuvienphapluat.vn/doc2htm/00319022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19022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8295" cy="48260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0,1...,n</w:t>
      </w:r>
      <w:r w:rsidRPr="000E010C">
        <w:rPr>
          <w:rFonts w:ascii="Times New Roman" w:eastAsia="Times New Roman" w:hAnsi="Times New Roman" w:cs="Times New Roman"/>
          <w:sz w:val="24"/>
          <w:szCs w:val="24"/>
        </w:rPr>
        <w:t>: Dân số ở các thời Điểm 0, 1,...,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Số thời Điểm cách đều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có số liệu tại nhiều thời Điểm không cách đều nhau, sử dụng công thức:</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713865" cy="417830"/>
            <wp:effectExtent l="0" t="0" r="635" b="1270"/>
            <wp:docPr id="151" name="Picture 151" descr="https://thuvienphapluat.vn/doc2htm/003190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19022_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3865" cy="41783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tb1</w:t>
      </w:r>
      <w:r w:rsidRPr="000E010C">
        <w:rPr>
          <w:rFonts w:ascii="Times New Roman" w:eastAsia="Times New Roman" w:hAnsi="Times New Roman" w:cs="Times New Roman"/>
          <w:sz w:val="24"/>
          <w:szCs w:val="24"/>
        </w:rPr>
        <w:t>: Dân số trung bình của Khoảng thời gian thứ nhất;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tb2</w:t>
      </w:r>
      <w:r w:rsidRPr="000E010C">
        <w:rPr>
          <w:rFonts w:ascii="Times New Roman" w:eastAsia="Times New Roman" w:hAnsi="Times New Roman" w:cs="Times New Roman"/>
          <w:sz w:val="24"/>
          <w:szCs w:val="24"/>
        </w:rPr>
        <w:t>: Dân số trung bình của Khoảng thời gian thứ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tbn</w:t>
      </w:r>
      <w:r w:rsidRPr="000E010C">
        <w:rPr>
          <w:rFonts w:ascii="Times New Roman" w:eastAsia="Times New Roman" w:hAnsi="Times New Roman" w:cs="Times New Roman"/>
          <w:sz w:val="24"/>
          <w:szCs w:val="24"/>
        </w:rPr>
        <w:t>: Dân số trung bình của Khoảng thời gian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Độ dài của Khoảng thời gian thứ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r w:rsidRPr="000E010C">
        <w:rPr>
          <w:rFonts w:ascii="Times New Roman" w:eastAsia="Times New Roman" w:hAnsi="Times New Roman" w:cs="Times New Roman"/>
          <w:sz w:val="24"/>
          <w:szCs w:val="24"/>
        </w:rPr>
        <w:t> Giới tính; dân tộc; tôn giáo; độ tuổi; tình trạng hôn nhân; trình độ học vấn; trình độ chuyên môn kỹ thuật; thành thị/nông thôn;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Số lượng dân số hàng năm được tính dựa trên cơ sở số liệu dân số gốc thu thập qua tổng Điều tra dân số gần nhất và các biến động dân số (sinh, chết, xuất cư và nhập cư) theo phương trình cân bằng dân số. Các biến động dân số được tính từ các tỷ suất nhân khẩu học (các tỷ suất sinh, chết, xuất cư và nhập cư) Thu được qua các cuộc Điều tra biến động dân số và kế hoạch hóa gia đình hoặc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Dân số theo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số giới tính cho biết có bao nhiêu nam tính trên 100 nữ của tập hợp dân số đã cho.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thường sử dụng để tính sự khác biệt giới tính là tỷ số giới tính như sau:</w:t>
      </w:r>
    </w:p>
    <w:tbl>
      <w:tblPr>
        <w:tblW w:w="0" w:type="auto"/>
        <w:tblCellSpacing w:w="0" w:type="dxa"/>
        <w:tblCellMar>
          <w:left w:w="0" w:type="dxa"/>
          <w:right w:w="0" w:type="dxa"/>
        </w:tblCellMar>
        <w:tblLook w:val="04A0" w:firstRow="1" w:lastRow="0" w:firstColumn="1" w:lastColumn="0" w:noHBand="0" w:noVBand="1"/>
      </w:tblPr>
      <w:tblGrid>
        <w:gridCol w:w="1485"/>
        <w:gridCol w:w="330"/>
        <w:gridCol w:w="1080"/>
        <w:gridCol w:w="1080"/>
      </w:tblGrid>
      <w:tr w:rsidR="000E010C" w:rsidRPr="000E010C" w:rsidTr="000E010C">
        <w:trPr>
          <w:tblCellSpacing w:w="0" w:type="dxa"/>
        </w:trPr>
        <w:tc>
          <w:tcPr>
            <w:tcW w:w="148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số giới tính</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nam</w:t>
            </w:r>
          </w:p>
        </w:tc>
        <w:tc>
          <w:tcPr>
            <w:tcW w:w="108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10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nữ</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r w:rsidRPr="000E010C">
        <w:rPr>
          <w:rFonts w:ascii="Times New Roman" w:eastAsia="Times New Roman" w:hAnsi="Times New Roman" w:cs="Times New Roman"/>
          <w:sz w:val="24"/>
          <w:szCs w:val="24"/>
        </w:rPr>
        <w:t> Độ tuổi/nhóm tuổi; Tình trạng hôn nhân; Trình độ học vấn; Nhóm dân tộc (5 năm phân tổ theo 10 nhóm dân tộc có quy mô dân số lớn nhất, hàng năm phân tổ theo 2 nhóm lớn là Kinh và Các dân tộc khác); Tôn giáo (theo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Suy rộng từ kết quả Điều tra mẫu biến động dân số -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Dân số theo độ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là Khoảng thời gian sống của một người tính từ ngày sinh đến một thời Điểm nhất định. Trong thống kê dân số, tuổi được tính bằng số năm tròn (không kể số ngày, tháng lẻ) và thường được gọi là tuổi tròn.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tròn được xác định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Nếu tháng sinh nhỏ hơn (xảy ra trước) tháng Điều tra thì:</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Tuổi tròn = Năm Điều tra - Năm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Nếu tháng sinh lớn hơn (sau) hoặc trùng tháng Điều tra thì:</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tròn = Năm Điều tra - Năm sinh - 1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r w:rsidRPr="000E010C">
        <w:rPr>
          <w:rFonts w:ascii="Times New Roman" w:eastAsia="Times New Roman" w:hAnsi="Times New Roman" w:cs="Times New Roman"/>
          <w:sz w:val="24"/>
          <w:szCs w:val="24"/>
        </w:rPr>
        <w:t> Ngoài phân tổ theo từng độ tuổi, cơ cấu dân số theo độ tuổi còn được phân tổ theo nhóm 5 hoặc 10 độ tuổi, trong đó tách riêng nhóm 0 tuổi. Bởi vậy, các nhóm tuổi hình thành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Theo nhóm 5 độ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0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1 - 4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5 - 9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10 - 14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75 - 79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80 - 84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85 tuổi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Riêng nhóm 1 - 4 tuổi có thể được tách riêng theo từng độ tuổi một.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Theo nhóm 10 độ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0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1 - 9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10 - 19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20 - 29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70 - 79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80 - 89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90 tuổi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Đối với các Mục đích nghiên cứu chuyên đề về giáo dục - đào tạo, sinh sản của dân số, lao động, kinh tế, người ta còn phân tổ thành các nhóm tuổi phù hợp với việc nghiên cứu độ tuổi đi học, độ tuổi kết thúc các cấp học, độ tuổi có khả năng sinh đẻ, độ tuổi tham gia lao động, v.v...</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Suy rộng từ kết quả Điều tra mẫu biến động dân số -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Dân số theo tình trạng hôn nhân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Hôn nhân là quan hệ giữa vợ và chồng sau khi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Chưa vợ/chồng, hay chưa bao giờ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vợ/có chồng;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Goá (vợ hoặc chồng đã chết và hiện chưa tái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Ly hôn (tòa án đã xử cho ly hôn và hiện chưa tái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Ly thân (đã kết hôn nhưng không còn sống với nhau như vợ chồng).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Suy rộng từ kết quả Điều tra mẫu biến động dân số - kế hoạch hóa gia đình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Dân số theo trình độ học vấn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Trình độ học vấn đã đạt được của một người là lớp học cao nhất đã hoàn tất trong hệ thống giáo dục quốc dân mà người đó đã theo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Theo Luật giáo dục, hệ thống giáo dục quốc dân gồm giáo dục chính quy và giáo dục thường xuyên. Giáo dục chính quy gồm giáo dục mầm non, giáo dục phổ thông, giáo dục nghề nghiệp, giáo dục đại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khái niệm chủ yếu thường được sử dụng khi thu thập các số liệu về trình độ học vấn của dân số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Tình trạng đi học là hiện trạng của một người đang theo học tại một cơ sở giáo dục trong hệ thống giáo dục quốc dân được Nhà nước công nhận, như các trường/lớp mẫu giáo, tiểu học, trung học cơ sở, phổ thông trung học, các trường/lớp dạy nghề và các trường chuyên nghiệp từ bậc trung học chuyên nghiệp trở lên thuộc các loại hình giáo dục - đào tạo khác nhau để nhận được kiến thức học vấn phổ thông hoặc kỹ thuật, chuyên môn nghiệp vụ một cách có hệ thống.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Biết đọc biết viết là khả năng của một người có thể đọc, viết và hiểu đầy đủ những câu đơn giản bằng chữ quốc ngữ, chữ dân tộc hoặc chữ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Trình độ học vấn cao nhất đã đạt được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Học vấn phổ thông: Đối với những người đã thôi học, là lớp phổ thông cao nhất đã học xong; đối với người đang đi học, là lớp phổ thông trước đó mà họ đã học xong (= lớp đang học - 1);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Dạy nghề là những người đã tốt nghiệp các trường sơ cấp nghề, trung cấp nghề hoặc cao đẳng nghề;</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Trung cấp chuyên nghiệp là những người đã tốt nghiệp bậc trung cấp chuyên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Cao đẳng chuyên nghiệp là những người đã tốt nghiệp cao đẳng chuyên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Đại học là những người đã tốt nghiệp đại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Trên đại học là những người đã tốt nghiệp thạc sỹ, tiến sỹ, tiến sỹ khoa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Tình trạng đi học: Đang đi học; đã thôi học; chưa bao giờ đi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Trình độ học vấn cao nhất: Không biết chữ (hoặc không biết đọc biết viết); biết chữ (hoặc biết đọc biết viết); chưa tốt nghiệp tiểu học; tốt nghiệp tiểu học; tốt nghiệp trung học cơ sở; tốt nghiệp trung học phổ thông; tốt nghiệp sơ cấp nghề; tốt nghiệp trung cấp nghề; tốt nghiệp cao đẳng nghề; tốt nghiệp trung cấp chuyên nghiệp; tốt nghiệp cao đẳng chuyên nghiệp; tốt nghiệp đại học; thạc sỹ; tiến sỹ/tiến sỹ khoa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Suy rộng từ kết quả Điều tra mẫu biến động dân số - kế hoạch hóa gia đình, Điều tra lao động - việc làm hoặc các cuộc Điều tra chuyên đề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6. Dân số theo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thống kê dân số, dân tộc được thu thập dựa trên cơ sở tự xác định của đối tượng Điều tra. Tên dân tộc của một người thường được quy định theo dân tộc của người cha. Đối với một số dân tộc còn theo chế độ mẫu hệ, thì tên dân tộc được ghi theo dân tộc của người mẹ.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đặc trưng nhân khẩu học; Giới tính; độ tuổi; tình trạng hôn nhân; tình hình sinh, chết, di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đặc trưng kinh tế - xã hội: Trình độ học vấn; tình trạng hoạt động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Phân tổ theo vùng địa lý, các đơn vị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Cơ quan chịu trách nhiệm thu thập, tổng hợp: </w:t>
      </w:r>
      <w:r w:rsidRPr="000E010C">
        <w:rPr>
          <w:rFonts w:ascii="Times New Roman" w:eastAsia="Times New Roman" w:hAnsi="Times New Roman" w:cs="Times New Roman"/>
          <w:sz w:val="24"/>
          <w:szCs w:val="24"/>
        </w:rPr>
        <w:t>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7. Dân số theo tôn giáo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Điều tra thống kê, tôn giáo được hiểu theo hai cấp độ khác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có niềm tin hoặc tín ngưỡng vào một giáo lý tôn giáo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đã gia nhập tín đồ của một tôn giáo. Tín đồ khác với tín ngưỡng ở chỗ, ngoài niềm tin hoặc đức tin, tín đồ còn phải thỏa mãn một số tiêu chuẩn và được tổ chức tôn giáo kết nạp làm tín đồ của tôn giáo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Đơn vị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Tôn giáo.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Mật độ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Mật độ dân số là số dân tính bình quân trên một kilômét vuông diện tích lãnh thổ.</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Mật độ dân số được tính bằng cách chia dân số (thời Điểm hoặc bình quân) của một vùng dân cư nhất định cho diện tích lãnh thổ của vùng đó. Mật độ dân số có thể tính cho toàn quốc hoặc riêng từng vùng (nông thôn, thành thị, vùng kinh tế); từng tỉnh, từng huyện, từng xã, v.v... nhằm phản ánh tình hình phân bố dân số theo địa lý vào một thời gian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090"/>
        <w:gridCol w:w="375"/>
        <w:gridCol w:w="3660"/>
      </w:tblGrid>
      <w:tr w:rsidR="000E010C" w:rsidRPr="000E010C" w:rsidTr="000E010C">
        <w:trPr>
          <w:tblCellSpacing w:w="0" w:type="dxa"/>
        </w:trPr>
        <w:tc>
          <w:tcPr>
            <w:tcW w:w="30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Mật độ dân số (người/km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w:t>
            </w:r>
          </w:p>
        </w:tc>
        <w:tc>
          <w:tcPr>
            <w:tcW w:w="37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6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dân số (người)</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6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lãnh thổ (km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kiểm kê đất đai, lập bản đồ hiện trạng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0103. Tỷ số giới tính khi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số giới tính khi sinh là số bé trai trên 100 bé gái trong tổng số trẻ sinh ra sống trong kỳ báo cáo (thường là một năm) của một khu vực.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010"/>
        <w:gridCol w:w="330"/>
        <w:gridCol w:w="2955"/>
        <w:gridCol w:w="780"/>
      </w:tblGrid>
      <w:tr w:rsidR="000E010C" w:rsidRPr="000E010C" w:rsidTr="000E010C">
        <w:trPr>
          <w:tblCellSpacing w:w="0" w:type="dxa"/>
        </w:trPr>
        <w:tc>
          <w:tcPr>
            <w:tcW w:w="20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số giới tính khi sinh</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bé trai sinh ra sống của khu vực trong kỳ báo cáo</w:t>
            </w:r>
          </w:p>
        </w:tc>
        <w:tc>
          <w:tcPr>
            <w:tcW w:w="78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9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số bé gái sinh ra sống của khu vực trong kỳ báo cáo</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liệu về số trẻ em mới sinh ra sống trong kỳ chia theo giới tính khai thác từ:</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0104. Tỷ suất sinh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sinh thô cho biết cứ 1.000 dân, có bao nhiêu trẻ em sinh ra sống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CBR(‰)= </w:t>
      </w:r>
      <w:r w:rsidRPr="000E010C">
        <w:rPr>
          <w:rFonts w:ascii="Times New Roman" w:eastAsia="Times New Roman" w:hAnsi="Times New Roman" w:cs="Times New Roman"/>
          <w:noProof/>
          <w:sz w:val="24"/>
          <w:szCs w:val="24"/>
        </w:rPr>
        <w:drawing>
          <wp:inline distT="0" distB="0" distL="0" distR="0">
            <wp:extent cx="597535" cy="388620"/>
            <wp:effectExtent l="0" t="0" r="0" b="0"/>
            <wp:docPr id="150" name="Picture 150" descr="https://thuvienphapluat.vn/doc2htm/00319022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19022_files/image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Tổng số sinh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 Dân số trung bình (hoặc dân số giữa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 của trẻ mới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 </w:t>
      </w:r>
      <w:r w:rsidRPr="000E010C">
        <w:rPr>
          <w:rFonts w:ascii="Times New Roman" w:eastAsia="Times New Roman" w:hAnsi="Times New Roman" w:cs="Times New Roman"/>
          <w:sz w:val="24"/>
          <w:szCs w:val="24"/>
        </w:rPr>
        <w:t>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nhân khẩu học và sức khỏe;</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0105. Tổng tỷ suất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tỷ suất sinh (TFR) là số con đã sinh ra sống tính bình quân trên một phụ nữ (hoặc một nhóm phụ nữ) trong suốt thời kỳ sinh đẻ nếu người phụ nữ (hoặc nhóm phụ nữ) đó tuân theo các tỷ suất sinh đặc trưng của một năm đã cho trong suốt thời kỳ sinh đẻ (nói cách khác là nếu người phụ nữ kinh qua các tỷ suất sinh đặc trưng của những phụ nữ 15 tuổi, 16 tuổi, 17 tuổi,..., cho đến 49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81100" cy="446405"/>
            <wp:effectExtent l="0" t="0" r="0" b="0"/>
            <wp:docPr id="149" name="Picture 149" descr="https://thuvienphapluat.vn/doc2htm/00319022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19022_files/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4640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w:t>
      </w:r>
      <w:r w:rsidRPr="000E010C">
        <w:rPr>
          <w:rFonts w:ascii="Times New Roman" w:eastAsia="Times New Roman" w:hAnsi="Times New Roman" w:cs="Times New Roman"/>
          <w:sz w:val="24"/>
          <w:szCs w:val="24"/>
          <w:vertAlign w:val="subscript"/>
        </w:rPr>
        <w:t>x</w:t>
      </w:r>
      <w:r w:rsidRPr="000E010C">
        <w:rPr>
          <w:rFonts w:ascii="Times New Roman" w:eastAsia="Times New Roman" w:hAnsi="Times New Roman" w:cs="Times New Roman"/>
          <w:sz w:val="24"/>
          <w:szCs w:val="24"/>
        </w:rPr>
        <w:t>: Là số trẻ sinh ra sống đã đăng ký trong năm của những bà mẹ (x)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Là Khoảng tuổi 1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x</w:t>
      </w:r>
      <w:r w:rsidRPr="000E010C">
        <w:rPr>
          <w:rFonts w:ascii="Times New Roman" w:eastAsia="Times New Roman" w:hAnsi="Times New Roman" w:cs="Times New Roman"/>
          <w:sz w:val="24"/>
          <w:szCs w:val="24"/>
        </w:rPr>
        <w:t>: Là số phụ nữ (x) tuổi có đến giữa năm tính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tỷ suất sinh đặc trưng theo tuổi được cộng dồn từ x = 15 tới x = 49.</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thực tế, tổng tỷ suất sinh được tính bằng phương pháp rút gọn hơn. Trong trường hợp tỷ suất sinh đặc trưng được tính cho nhóm 5 độ tuổi thì chỉ số (i) biểu thị các Khoảng cách 5 tuổi, như: 15-19, 20-24,..., 45-49.</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267460" cy="424815"/>
            <wp:effectExtent l="0" t="0" r="0" b="0"/>
            <wp:docPr id="148" name="Picture 148" descr="https://thuvienphapluat.vn/doc2htm/00319022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19022_files/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Là số trẻ sinh ra sống đã đăng ký trong năm của những bà mẹ thuộc nhóm tuổi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i: Là Khoảng 5 độ tuổi liên tiếp;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Là số phụ nữ thuộc cùng nhóm tuổi (i) có đến giữa năm tính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Hệ số 5 trong công thức trên nhằm áp dụng cho tỷ suất bình quân của nhóm 5 độ tuổi liên tiếp sao cho TFR sẽ tương xứng với tổng các tỷ suất đặc trưng từng độ tuổi nêu trong công thức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0106. Tỷ suất chết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chết thô cho biết cứ 1.000 dân, có bao nhiêu người bị chết trong kỳ (thường là một năm lịch). Cũng như tỷ suất sinh thô, tỷ suất chết thô bị tác động bởi nhiều đặc trưng dân số, đặc biệt là cơ cấu tuổi của dân số. Tỷ suất chết thô là thành phần không thể thiếu trong việc tính tỷ suất tăng tự nhiên cũng như tỷ suất tăng chung của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CDR(‰)= </w:t>
      </w:r>
      <w:r w:rsidRPr="000E010C">
        <w:rPr>
          <w:rFonts w:ascii="Times New Roman" w:eastAsia="Times New Roman" w:hAnsi="Times New Roman" w:cs="Times New Roman"/>
          <w:noProof/>
          <w:sz w:val="24"/>
          <w:szCs w:val="24"/>
        </w:rPr>
        <w:drawing>
          <wp:inline distT="0" distB="0" distL="0" distR="0">
            <wp:extent cx="647700" cy="424815"/>
            <wp:effectExtent l="0" t="0" r="0" b="0"/>
            <wp:docPr id="147" name="Picture 147" descr="https://thuvienphapluat.vn/doc2htm/00319022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19022_files/image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CDR: Tỷ suất chết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 Tổng số người chết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 (hay dân số giữa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nguyên nhân chết;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và các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0107. Tỷ lệ tăng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Tỷ lệ tăng dân số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tăng dân số tự nhiên là mức chênh lệch giữa số sinh và số chết so với dân số trung bình trong kỳ nghiên cứu, hoặc bằng hiệu số giữa tỷ suất sinh thô với tỷ suất chết thô của dân số trong kỳ (thường tính cho một năm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NIR = </w:t>
      </w:r>
      <w:r w:rsidRPr="000E010C">
        <w:rPr>
          <w:rFonts w:ascii="Times New Roman" w:eastAsia="Times New Roman" w:hAnsi="Times New Roman" w:cs="Times New Roman"/>
          <w:noProof/>
          <w:sz w:val="24"/>
          <w:szCs w:val="24"/>
        </w:rPr>
        <w:drawing>
          <wp:inline distT="0" distB="0" distL="0" distR="0">
            <wp:extent cx="424815" cy="424815"/>
            <wp:effectExtent l="0" t="0" r="0" b="0"/>
            <wp:docPr id="146" name="Picture 146" descr="https://thuvienphapluat.vn/doc2htm/00319022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319022_files/image00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 cy="424815"/>
                    </a:xfrm>
                    <a:prstGeom prst="rect">
                      <a:avLst/>
                    </a:prstGeom>
                    <a:noFill/>
                    <a:ln>
                      <a:noFill/>
                    </a:ln>
                  </pic:spPr>
                </pic:pic>
              </a:graphicData>
            </a:graphic>
          </wp:inline>
        </w:drawing>
      </w:r>
      <w:r w:rsidRPr="000E010C">
        <w:rPr>
          <w:rFonts w:ascii="Times New Roman" w:eastAsia="Times New Roman" w:hAnsi="Times New Roman" w:cs="Times New Roman"/>
          <w:sz w:val="24"/>
          <w:szCs w:val="24"/>
        </w:rPr>
        <w:t>x 1000 = CBR - CDR</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NIR: Tỷ lệ tăng dân số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sinh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Số chết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 (hoặc dân số có đến ngày 01 tháng 7) của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CBR: Tỷ suất sinh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CDR: Tỷ suất chết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Tỷ lệ tăng dân số chung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tăng dân số chung (gọi tắt là tỷ lệ tăng dân số) là tỷ suất mà theo đó dân số được tăng lên (hay giảm đi) trong một thời kỳ (thường tính cho một năm lịch) do tăng tự nhiên và di cư thuần, được biểu thị bằng tỷ lệ phần trăm so với dân số trung bình (hay dân số có đến giữa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GR = CBR - CDR + IMR - OMR</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GR: Tỷ lệ tăng dân số chung;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CBR: Tỷ suất sinh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CDR: Tỷ suất chết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IMR: Tỷ suất nhập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OMR: Tỷ suất xuất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Hay: GR = NIR + NMR</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NIR: Tỷ lệ tăng dân số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NMR: Tỷ lệ di cư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0108. Tỷ suất nhập cư, xuất cư, tỷ suất di cư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Tỷ suất nhập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nhập cư là số người từ đơn vị lãnh thổ khác (nơi xuất cư) nhập cư đến một đơn vị lãnh thổ trong kỳ nghiên cứu (thường là một năm lịch) tính bình quân trên 1.000 dân của đơn vị lãnh thổ đó (nơi nhập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IMR (‰)= </w:t>
      </w:r>
      <w:r w:rsidRPr="000E010C">
        <w:rPr>
          <w:rFonts w:ascii="Times New Roman" w:eastAsia="Times New Roman" w:hAnsi="Times New Roman" w:cs="Times New Roman"/>
          <w:noProof/>
          <w:sz w:val="24"/>
          <w:szCs w:val="24"/>
        </w:rPr>
        <w:drawing>
          <wp:inline distT="0" distB="0" distL="0" distR="0">
            <wp:extent cx="230505" cy="424815"/>
            <wp:effectExtent l="0" t="0" r="0" b="0"/>
            <wp:docPr id="145" name="Picture 145" descr="https://thuvienphapluat.vn/doc2htm/00319022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huvienphapluat.vn/doc2htm/00319022_files/image00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424815"/>
                    </a:xfrm>
                    <a:prstGeom prst="rect">
                      <a:avLst/>
                    </a:prstGeom>
                    <a:noFill/>
                    <a:ln>
                      <a:noFill/>
                    </a:ln>
                  </pic:spPr>
                </pic:pic>
              </a:graphicData>
            </a:graphic>
          </wp:inline>
        </w:drawing>
      </w:r>
      <w:r w:rsidRPr="000E010C">
        <w:rPr>
          <w:rFonts w:ascii="Times New Roman" w:eastAsia="Times New Roman" w:hAnsi="Times New Roman" w:cs="Times New Roman"/>
          <w:sz w:val="24"/>
          <w:szCs w:val="24"/>
        </w:rPr>
        <w:t>x 1.000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IMR: Tỷ suất nhập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 Số người nhập cư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 (hay dân số có đến giữa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Tỷ suất xuất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xuất cư là số người xuất cư của một đơn vị lãnh thổ trong kỳ nghiên cứu (thường là một năm lịch) tính bình quân trên 1.000 dân của đơn vị lãnh thổ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OMR (‰)=  </w:t>
      </w:r>
      <w:r w:rsidRPr="000E010C">
        <w:rPr>
          <w:rFonts w:ascii="Times New Roman" w:eastAsia="Times New Roman" w:hAnsi="Times New Roman" w:cs="Times New Roman"/>
          <w:noProof/>
          <w:sz w:val="24"/>
          <w:szCs w:val="24"/>
        </w:rPr>
        <w:drawing>
          <wp:inline distT="0" distB="0" distL="0" distR="0">
            <wp:extent cx="230505" cy="424815"/>
            <wp:effectExtent l="0" t="0" r="0" b="0"/>
            <wp:docPr id="144" name="Picture 144" descr="https://thuvienphapluat.vn/doc2htm/00319022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vienphapluat.vn/doc2htm/00319022_files/image00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 cy="424815"/>
                    </a:xfrm>
                    <a:prstGeom prst="rect">
                      <a:avLst/>
                    </a:prstGeom>
                    <a:noFill/>
                    <a:ln>
                      <a:noFill/>
                    </a:ln>
                  </pic:spPr>
                </pic:pic>
              </a:graphicData>
            </a:graphic>
          </wp:inline>
        </w:drawing>
      </w:r>
      <w:r w:rsidRPr="000E010C">
        <w:rPr>
          <w:rFonts w:ascii="Times New Roman" w:eastAsia="Times New Roman" w:hAnsi="Times New Roman" w:cs="Times New Roman"/>
          <w:sz w:val="24"/>
          <w:szCs w:val="24"/>
        </w:rPr>
        <w:t> x 1.000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OMR: Tỷ suất xuất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O: Số người xuất cư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 (hay dân số có đến giữa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Tỷ suất di cư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di cư thuần là hiệu số giữa số người nhập cư và số người xuất cư của một đơn vị lãnh thổ trong kỳ nghiên cứu (thường là một năm lịch) tính bình quân trên 1.000 dân của đơn vị lãnh thổ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NMR (‰) = </w:t>
      </w:r>
      <w:r w:rsidRPr="000E010C">
        <w:rPr>
          <w:rFonts w:ascii="Times New Roman" w:eastAsia="Times New Roman" w:hAnsi="Times New Roman" w:cs="Times New Roman"/>
          <w:noProof/>
          <w:sz w:val="24"/>
          <w:szCs w:val="24"/>
        </w:rPr>
        <w:drawing>
          <wp:inline distT="0" distB="0" distL="0" distR="0">
            <wp:extent cx="388620" cy="424815"/>
            <wp:effectExtent l="0" t="0" r="0" b="0"/>
            <wp:docPr id="143" name="Picture 143" descr="https://thuvienphapluat.vn/doc2htm/00319022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vienphapluat.vn/doc2htm/00319022_files/image0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 cy="424815"/>
                    </a:xfrm>
                    <a:prstGeom prst="rect">
                      <a:avLst/>
                    </a:prstGeom>
                    <a:noFill/>
                    <a:ln>
                      <a:noFill/>
                    </a:ln>
                  </pic:spPr>
                </pic:pic>
              </a:graphicData>
            </a:graphic>
          </wp:inline>
        </w:drawing>
      </w:r>
      <w:r w:rsidRPr="000E010C">
        <w:rPr>
          <w:rFonts w:ascii="Times New Roman" w:eastAsia="Times New Roman" w:hAnsi="Times New Roman" w:cs="Times New Roman"/>
          <w:sz w:val="24"/>
          <w:szCs w:val="24"/>
        </w:rPr>
        <w:t>x 1.000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NMR: Tỷ suất di cư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 Số người nhập cư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O: Số người xuất cư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tb</w:t>
      </w:r>
      <w:r w:rsidRPr="000E010C">
        <w:rPr>
          <w:rFonts w:ascii="Times New Roman" w:eastAsia="Times New Roman" w:hAnsi="Times New Roman" w:cs="Times New Roman"/>
          <w:sz w:val="24"/>
          <w:szCs w:val="24"/>
        </w:rPr>
        <w:t>: Dân số trung bình (hay dân số giữa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Hoặc: NMR = IMR - OMR</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NMR: Tỷ suất di cư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IMR: Tỷ suất nhập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OMR: Tỷ suất xuất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0109. Tuổi thọ trung bình tính từ lúc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Tuổi thọ trung bình tính từ lúc sinh là chỉ tiêu thống kê chủ yếu của Bảng sống, biểu thị triển vọng một người mới sinh có thể sống được bao nhiêu năm nếu như mô hình chết hiện tại được tiếp tục duy trì.</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4935" cy="215900"/>
            <wp:effectExtent l="0" t="0" r="0" b="0"/>
            <wp:docPr id="142" name="Picture 142" descr="https://thuvienphapluat.vn/doc2htm/00319022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huvienphapluat.vn/doc2htm/00319022_files/image01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 cy="215900"/>
                    </a:xfrm>
                    <a:prstGeom prst="rect">
                      <a:avLst/>
                    </a:prstGeom>
                    <a:noFill/>
                    <a:ln>
                      <a:noFill/>
                    </a:ln>
                  </pic:spPr>
                </pic:pic>
              </a:graphicData>
            </a:graphic>
          </wp:inline>
        </w:drawing>
      </w:r>
      <w:r w:rsidRPr="000E010C">
        <w:rPr>
          <w:rFonts w:ascii="Times New Roman" w:eastAsia="Times New Roman" w:hAnsi="Times New Roman" w:cs="Times New Roman"/>
          <w:noProof/>
          <w:sz w:val="24"/>
          <w:szCs w:val="24"/>
        </w:rPr>
        <w:drawing>
          <wp:inline distT="0" distB="0" distL="0" distR="0">
            <wp:extent cx="467995" cy="424815"/>
            <wp:effectExtent l="0" t="0" r="8255" b="0"/>
            <wp:docPr id="141" name="Picture 141" descr="https://thuvienphapluat.vn/doc2htm/00319022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uvienphapluat.vn/doc2htm/00319022_files/image01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995"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e</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Tuổi thọ trung bình tính từ lúc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Tổng số năm của những người mới sinh trong Bảng sống sẽ tiếp tục sống được;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Số người sống đến độ tuổi 0 của Bảng sống (tập hợp sinh ra sống ban đầu được quan sát).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thọ trung bình tính từ lúc sinh là một trong những chỉ tiêu tổng hợp được tính từ Bảng sống.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Bảng sống (hay còn gọi là Bảng chết) là một bảng thống kê bao gồm những chỉ tiêu biểu thị mức độ chết của dân số ở các độ tuổi khác nhau và khả năng sống của dân số khi chuyển từ độ tuổi này sang độ tuổi khác. Bảng sống cho biết từ một tập hợp sinh ban đầu (cùng một đoàn hệ), sẽ có bao nhiêu người sống được đến 1 tuổi, 2 tuổi, …, 100 tuổi,..; trong số đó có bao nhiêu người ở mỗi độ tuổi nhất định bị chết và không sống được đến độ tuổi sau; những người đã đạt được một độ tuổi nhất định sẽ có xác suất sống và xác suất chết như thế nào; tuổi thọ trung bình trong tương lai là bao nhiêu.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0110. Tỷ lệ người khuyết tật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người khuyết tật là số phần trăm số người khuyết tật so với tổng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khuyết tật là người bị khiếm khuyết một hoặc nhiều bộ phận cơ thể hoặc bị suy giảm chức năng được biểu hiện dưới dạng tật khiến cho lao động, sinh hoạt, học tập gặp khó khăn.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khuyết tật được xác định theo phương pháp tiếp cận dựa vào khung Phân loại quốc tế về thực hiện chức năng (ICF) của Tổ chức Y tế Thế giới, theo đó đánh giá khả năng và mức độ thực hiện các chức năng của cấu trúc cơ thể để từ đó đánh giá khuyết tật.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2220"/>
        <w:gridCol w:w="780"/>
        <w:gridCol w:w="2880"/>
        <w:gridCol w:w="2985"/>
      </w:tblGrid>
      <w:tr w:rsidR="000E010C" w:rsidRPr="000E010C" w:rsidTr="000E010C">
        <w:trPr>
          <w:tblCellSpacing w:w="0" w:type="dxa"/>
        </w:trPr>
        <w:tc>
          <w:tcPr>
            <w:tcW w:w="22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người khuyết tật (%)</w:t>
            </w:r>
          </w:p>
        </w:tc>
        <w:tc>
          <w:tcPr>
            <w:tcW w:w="78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80"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khuyết tật</w:t>
            </w:r>
          </w:p>
        </w:tc>
        <w:tc>
          <w:tcPr>
            <w:tcW w:w="298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880"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cùng thời Điểm</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Mức độ;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Nguyên nhân;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 </w:t>
      </w:r>
      <w:r w:rsidRPr="000E010C">
        <w:rPr>
          <w:rFonts w:ascii="Times New Roman" w:eastAsia="Times New Roman" w:hAnsi="Times New Roman" w:cs="Times New Roman"/>
          <w:sz w:val="24"/>
          <w:szCs w:val="24"/>
        </w:rPr>
        <w:t>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người khuyết tật.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0111. Số cuộc kết hôn và tuổi kết hôn trung bình lần đầu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I. Số cuộc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Kết hôn là việc nam và nữ xác lập quan hệ vợ chồng với nhau theo quy định của Luật hôn nhân và gia đình về Điều kiện kết hôn và đăng ký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Nam, nữ kết hôn với nhau phải tuân theo các Điều kiện sau đây: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Nam từ đủ 20 tuổi trở lên, nữ từ đủ 18 tuổi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Việc kết hôn do nam và nữ tự nguyện quyết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Không bị mất năng lực hành vi dân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Việc kết hôn không thuộc một trong các trường hợp cấm kết hôn theo quy định của Luật hôn nhân và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Để có cái nhìn toàn diện về số cuộc kết hôn, thống kê sẽ phản ánh thực tế kết hôn,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Kết hôn có đủ Điều kiện theo Luật hôn nhân và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Kết hôn có đủ Điều kiện theo Luật hôn nhân và gia đình nhưng không đăng ký;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Kết hôn không đủ Điều kiện theo Luật hôn nhân và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Tảo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Sống với nhau như vợ chồng.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Để bảo đảm ý nghĩa phân tích thống kê, chỉ tiêu này được tính thông qua tỷ suất kết hôn (hay tỷ suất kết hôn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930"/>
        <w:gridCol w:w="330"/>
        <w:gridCol w:w="2955"/>
        <w:gridCol w:w="960"/>
      </w:tblGrid>
      <w:tr w:rsidR="000E010C" w:rsidRPr="000E010C" w:rsidTr="000E010C">
        <w:trPr>
          <w:tblCellSpacing w:w="0" w:type="dxa"/>
        </w:trPr>
        <w:tc>
          <w:tcPr>
            <w:tcW w:w="930" w:type="dxa"/>
            <w:vMerge w:val="restart"/>
            <w:vAlign w:val="center"/>
            <w:hideMark/>
          </w:tcPr>
          <w:p w:rsidR="000E010C" w:rsidRPr="000E010C" w:rsidRDefault="000E010C" w:rsidP="000E010C">
            <w:pPr>
              <w:spacing w:before="100" w:beforeAutospacing="1" w:after="100" w:afterAutospacing="1" w:line="240" w:lineRule="auto"/>
              <w:jc w:val="right"/>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MR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cặp nam, nữ xác lập quan hệ vợ chồng</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9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trung bình</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 MR là tỷ suất kết hôn (thô).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Tư pháp (chịu trách nhiệm thu thập số liệu thống kê đối với số cuộc kết hôn có đủ Điều kiện theo Luật hôn nhân và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Tuổi kết hôn trung bình lần đầu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kết hôn trung bình lần đầu (SMAM) của dân số là số năm trung bình mà mỗi người sẽ sống độc thân trong suốt cuộc đời của mình, nếu như thế hệ này có tỷ trọng độc thân theo độ tuổi như tỷ trọng độc thân thu được tại thời Điểm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kết hôn trung bình lần đầu của dân số là một trong những chỉ tiêu cơ bản của Bảng kết hôn, được tính bằng cách lấy tổng số người/năm của một đoàn hệ sống trong tình trạng độc thân (T</w:t>
      </w:r>
      <w:r w:rsidRPr="000E010C">
        <w:rPr>
          <w:rFonts w:ascii="Times New Roman" w:eastAsia="Times New Roman" w:hAnsi="Times New Roman" w:cs="Times New Roman"/>
          <w:sz w:val="24"/>
          <w:szCs w:val="24"/>
          <w:vertAlign w:val="subscript"/>
        </w:rPr>
        <w:t>s</w:t>
      </w:r>
      <w:r w:rsidRPr="000E010C">
        <w:rPr>
          <w:rFonts w:ascii="Times New Roman" w:eastAsia="Times New Roman" w:hAnsi="Times New Roman" w:cs="Times New Roman"/>
          <w:sz w:val="24"/>
          <w:szCs w:val="24"/>
        </w:rPr>
        <w:t>) chia cho tổng số ban đầu của đoàn hệ đó (l</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Sau một số phép biến đổi, phương pháp tính tổng quát trên được rút gọn theo công thức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SMAM = </w:t>
      </w:r>
      <w:r w:rsidRPr="000E010C">
        <w:rPr>
          <w:rFonts w:ascii="Times New Roman" w:eastAsia="Times New Roman" w:hAnsi="Times New Roman" w:cs="Times New Roman"/>
          <w:noProof/>
          <w:sz w:val="24"/>
          <w:szCs w:val="24"/>
        </w:rPr>
        <w:drawing>
          <wp:inline distT="0" distB="0" distL="0" distR="0">
            <wp:extent cx="683895" cy="388620"/>
            <wp:effectExtent l="0" t="0" r="1905" b="0"/>
            <wp:docPr id="140" name="Picture 140" descr="https://thuvienphapluat.vn/doc2htm/00319022_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vienphapluat.vn/doc2htm/00319022_files/image01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3895"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SMAM: Tuổi kết hôn trung bình lần đầu;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RS</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 Số người/năm sống độc thân của đoàn 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RS</w:t>
      </w:r>
      <w:r w:rsidRPr="000E010C">
        <w:rPr>
          <w:rFonts w:ascii="Times New Roman" w:eastAsia="Times New Roman" w:hAnsi="Times New Roman" w:cs="Times New Roman"/>
          <w:sz w:val="24"/>
          <w:szCs w:val="24"/>
          <w:vertAlign w:val="subscript"/>
        </w:rPr>
        <w:t>3</w:t>
      </w:r>
      <w:r w:rsidRPr="000E010C">
        <w:rPr>
          <w:rFonts w:ascii="Times New Roman" w:eastAsia="Times New Roman" w:hAnsi="Times New Roman" w:cs="Times New Roman"/>
          <w:sz w:val="24"/>
          <w:szCs w:val="24"/>
        </w:rPr>
        <w:t>: Số người/năm sống độc thân của những người chưa bao giờ kết 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RM: Số người đã từng kết hôn của đoàn 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Tư pháp.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0112. Tỷ lệ trẻ em dưới 05 tuổi đã được đăng ký khai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Trẻ em dưới 05 tuổi được đăng ký khai sinh là số trẻ em dưới 05 tuổi tính từ ngày sinh ra và được cấp giấy khai sinh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trẻ em dưới 05 tuổi đã được đăng ký khai sinh cho biết trong 100 trẻ em dưới 05 tuổi có bao nhiêu trẻ em đã được đăng ký khai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4005"/>
        <w:gridCol w:w="96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trẻ em dưới 05 tuổi đã được đăng ký khai sinh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0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05 tuổi đã được đăng ký khai sinh tính đến 31/12 năm báo cáo</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0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05 tuổi tính đến 31/12 năm báo cáo</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Tư pháp,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0113. Số trường hợp tử vong được đăng ký khai tử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trường hợp tử vong được đăng ký khai tử là số trường hợp chết được đăng ký khai tử trong kỳ nghiên cứu (thường là một năm lịch, từ 01/01 đến 31/12). Gồm cả các trường hợp tuyên bố chết theo bản án/quyết định của tòa án và đã được ghi vào sổ việc thay đổi hộ tịch theo quy định tại Luật hộ tịch, đăng ký khai tử đúng hạn và đăng ký khai tử quá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việc đăng ký khai tử trong nước tại Ủy ban nhân dân cấp xã và số việc đăng ký khai tử có yếu tố nước ngoài tại các Phòng Tư pháp trên phạm vi cả nước (gồm cả các trường hợp tuyên bố chết theo bản án/quyết định của tòa án và đã được ghi vào số việc thay đổi hộ tịch theo quy định tại Luật hộ tịch) trong một kỳ hạn về thời gian. Tổng số này gồm cả đăng ký khai tử đúng hạn và quá hạn, không gồm đăng ký lại.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Tư pháp;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Tòa án nhân dân tối cao, Bộ Công an,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bookmarkStart w:id="1" w:name="dieu_02"/>
      <w:r w:rsidRPr="000E010C">
        <w:rPr>
          <w:rFonts w:ascii="Times New Roman" w:eastAsia="Times New Roman" w:hAnsi="Times New Roman" w:cs="Times New Roman"/>
          <w:b/>
          <w:bCs/>
          <w:sz w:val="24"/>
          <w:szCs w:val="24"/>
        </w:rPr>
        <w:t>02. Lao động, việc làm và bình đẳng giới</w:t>
      </w:r>
      <w:bookmarkEnd w:id="1"/>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0201. Lực lượng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Lực lượng lao động (hay còn gọi là dân số hoạt động kinh tế hiện tại) gồm những người từ đủ 15 tuổi trở lên có việc làm hoặc thất nghiệp trong thời kỳ tham chiếu (7 ngày trước thời Điểm quan sát).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liệu công bố hàng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liệu công bố hàng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0202. Số lao động có việc làm trong nền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Lao động có việc làm là tất cả những người từ đủ 15 tuổi trở lên, trong thời gian tham chiếu có làm bất cứ việc gì (không bị pháp luật cấm) từ 01 giờ trở lên để tạo ra các sản phẩm hàng hóa hoặc cung cấp các dịch vụ nhằm Mục đích tạo thu nhập cho bản thân và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có việc làm gồm cả những người không làm việc trong tuần nghiên cứu nhưng đang có một công việc và vẫn gắn bó chặt chẽ với công việc đó (vẫn được trả lương/công trong thời gian không làm việc hoặc chắc chắn sẽ quay trở lại làm sau thời gian không quá 01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Ngoài ra, những trường hợp cụ thể sau đây cũng được coi là người có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Người làm việc để nhận tiền lương, tiền công hay lợi nhuận nhưng đang tham gia các hoạt động tập huấn, đào tạo hoặc các hoạt động nâng cao kỹ năng do yêu cầu của công việc trong đơn vị;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Người học việc, tập sự (kể cả bác sỹ thực tập) làm việc và có nhận được tiền lương, tiền công;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Người làm việc trong các hộ/cơ sở kinh tế của chính họ để sản xuất ra các sản phẩm hàng hóa và cung cấp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Sinh viên/học sinh/người nghỉ hưu trong thời kỳ tham chiếu có làm một công việc từ 1 giờ trở lên để tạo thu nhập;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 Người đang tìm kiếm việc làm nhưng trong thời kỳ tham chiếu có làm một công việc từ 1 giờ trở lên để tạo thu nhập;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e) Người đăng ký hoặc người nhận bảo hiểm thất nghiệp nhưng trong thời kỳ tham chiếu có làm một công việc từ 1 giờ trở lên để tạo thu nhập;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 Người làm việc vì Mục đích tiền công, tiền lương hoặc lợi nhuận nhưng các Khoản tiền lương, tiền công và lợi nhuận đó có thể không trả trực tiếp cho họ mà được tích lũy vào thu nhập chung của gia đình họ. Những người này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làm việc trong các đơn vị kinh doanh được tổ chức bởi một thành viên gia đình đang sống cùng hộ hoặc khác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Người thực hiện các phần việc, nhiệm vụ của một công việc làm công ăn lương được tổ chức bởi một thành viên gia đình đang sống cùng hộ hoặc khác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liệu công bố hàng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liệu công bố hàng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Nghề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Vị thế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0203. Tỷ lệ lao động đã qua đào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lao động đã qua đào tạo là người từ đủ 15 tuổi trở lên có việc làm hoặc thất nghiệp trong thời kỳ tham chiếu đã hội đủ các yếu tố sau đây: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Người đã được đào tạo ở một trường hay một cơ sở đào tạo chuyên môn, kỹ thuật, nghiệp vụ thuộc hệ thống giáo dục quốc dân từ 03 tháng trở lên và đã tốt nghiệp, đã được cấp bằng/chứng chỉ chứng nhận đạt một trình độ chuyên môn, kỹ thuật, nghiệp vụ nhất định, gồm sơ cấp nghề, trung cấp nghề, cao đẳng nghề, trung cấp chuyên nghiệp, cao đẳng chuyên nghiệp, đại học và trên đại học (thạc sỹ, tiến sỹ, tiến sỹ khoa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Hoặc người chưa qua một trường lớp đào tạo nào nhưng do tự học, do được truyền nghề hoặc vừa làm vừa học nên họ đã có được kỹ năng, tay nghề, tương đương với bậc 1 của công nhân kỹ thuật có bằng/chứng chỉ cùng nghề và thực tế đã từng làm công việc này với thời gian từ 3 năm trở lên (hay còn gọi là công nhân kỹ thuật không bằng/chứng chỉ).</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2565"/>
        <w:gridCol w:w="96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lao động qua đào tạo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lao động qua đào tạo</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5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Lực lượng lao động</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liệu công bố hàng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liệu công bố hàng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0204. Tỷ lệ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thất nghiệp là những người từ đủ 15 tuổi trở lên mà trong thời kỳ tham chiếu hội đủ các yếu tố sau: Hiện không làm việc; đang tìm kiếm việc làm; sẵn sàng làm việc.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thất nghiệp còn gồm những người hiện không có việc làm và sẵn sàng làm việc nhưng trong thời kỳ tham chiếu không tìm được việc do: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Đã chắc chắn có một công việc hoặc một hoạt động sản xuất kinh doanh để bắt đầu sau thời kỳ tham chiếu;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Phải tạm nghỉ (không được nhận tiền lương, tiền công hoặc không chắc chắn quay lại làm công việc cũ) do cơ sở bị thu hẹp hoặc ngừng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Đang trong thời gian nghỉ thời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Bận việc đột xuất của gia đình hoặc ốm đau tạm thời.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thất nghiệp là chỉ tiêu biểu hiện tỷ lệ so sánh số người thất nghiệp với lực lượng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thất nghiệp gồm cả những trường hợp: Sinh viên/học sinh/người nghỉ hưu nhưng đang tìm việc (toàn thời gian hoặc bán thời gian) và sẵn sàng làm việc trong thời kỳ tham chiếu; người làm nội trợ (hoặc làm các công việc nhà) cho gia đình mình nhưng đang tìm việc (toàn thời gian hoặc bán thời gian) và sẵn sàng làm việc trong thời kỳ tham chiếu.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2565"/>
        <w:gridCol w:w="96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thất nghiệp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thất nghiệp</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5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Lực lượng lao động</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liệu công bố hàng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liệu công bố hàng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Độ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0205. Tỷ lệ thiếu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thiếu việc làm gồm những người có việc làm mà trong thời gian tham chiếu (07 ngày trước thời Điểm quan sát) thỏa mãn cả 3 tiêu chuẩn sau đây: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Mong muốn làm việc thêm giờ, nghĩa là: Muốn làm thêm một (số) công việc để tăng thêm giờ; muốn thay thế một trong số (các) công việc đang làm bằng một công việc khác để có thể làm việc thêm giờ; muốn tăng thêm giờ của một trong các công việc đang làm, hoặc kết hợp 3 loại mong muốn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Sẵn sàng làm việc thêm giờ, nghĩa là trong thời gian tới (ví dụ trong tuần tới) nếu có cơ hội việc làm thì họ sẵn sàng làm thêm giờ ngay.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Thực tế họ đã làm việc dưới một ngưỡng thời gian cụ thể đối với tất cả các công việc đã làm trong tuần tham chiếu. Các nước đang thực hiện chế độ làm việc 40 giờ/tuần, ngưỡng thời gian để xác định tình trạng thiếu việc làm của nước ta là đã làm việc dưới 35 giờ trong tuần tham chiếu.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thiếu việc làm cho biết số người thiếu việc làm trong 100 người có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2835"/>
        <w:gridCol w:w="96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thiếu việc làm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thiếu việc làm</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người đang làm việc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a) Số liệu công bố hàng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liệu công bố hàng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0206. Năng suất lao động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lao động xã hội là chỉ tiêu phản ánh hiệu suất làm việc của lao động, thường đo bằng tổng sản phẩm trong nước tính bình quân một lao động trong thời kỳ tham chiếu, thường là một năm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333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lao động xã hội (VND/lao động)</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(GDP)</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người làm việc bình quân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Việc phân tổ chỉ tiêu Năng suất lao động xã hội phụ thuộc vào cách phân tổ tổng sản phẩm trong nước và số người làm việc bình quân. Trong Điều kiện số liệu hiện nay năng suất lao động được phân tổ theo ngành (hoặc khu vực) kinh tế và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liệu dùng để tính năng suất lao động xã hội được lấy từ hai nguồn: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liệu tổng sản phẩm trong nước (GDP) hàng năm do Tổng cục Thống kê tính từ các cuộc Điều tra thống kê, chế độ báo cáo thống kê cấp bộ, 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0207. Thu nhập bình quân một lao động đang làm việc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của lao động đang làm việc là thu nhập từ tiền công, tiền lương và các Khoản thu nhập khác có tính chất như lương gồm tiền làm thêm, tiền thưởng, tiền phụ cấp, tự kinh doanh,... của những người lao động làm công ăn lương trong nền kinh tế. Các Khoản thu nhập này có thể bằng tiền mặt hoặc hiện vật.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bình quân một lao động đang làm việc là tổng số tiền thu nhập thực tế tính bình quân một lao động làm công ăn lương, tự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700"/>
        <w:gridCol w:w="480"/>
        <w:gridCol w:w="1980"/>
      </w:tblGrid>
      <w:tr w:rsidR="000E010C" w:rsidRPr="000E010C" w:rsidTr="000E010C">
        <w:trPr>
          <w:tblCellSpacing w:w="0" w:type="dxa"/>
        </w:trPr>
        <w:tc>
          <w:tcPr>
            <w:tcW w:w="2700" w:type="dxa"/>
            <w:vMerge w:val="restart"/>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bình quân của lao động đang làm việc</w:t>
            </w:r>
          </w:p>
        </w:tc>
        <w:tc>
          <w:tcPr>
            <w:tcW w:w="48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Wi x Li</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19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 Thời gian tham chiếu (thường là 1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Li: Số lao động làm công ăn lương tại thời Điểm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Wi: Thu nhập của lao động làm công ăn lương trong thời gian tham chiếu.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Nghề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lao động và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0208. Tỷ lệ nữ tham gia cấp ủy đảng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tham gia các cấp ủy đảng là số phần trăm phụ nữ giữ các chức vụ trong các cấp ủy đảng các cấp so với tổng số người tham gia các cấp ủy đảng.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2835"/>
        <w:gridCol w:w="96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tham gia các cấp ủy đảng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nữ tham gia các cấp ủy đảng trong nhiệm kỳ xác định</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người trong các cấp ủy đảng cùng nhiệm kỳ</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ủy;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học vấn;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Đầu mỗi nhiệm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Ban Tổ chức Trung ương Đảng.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0209. Tỷ lệ nữ đại biểu Quốc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đại biểu Quốc hội là số phần trăm nữ đại biểu Quốc hội so với tổng số đại biểu Quốc hội trong cùng nhiệm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50"/>
        <w:gridCol w:w="345"/>
        <w:gridCol w:w="3750"/>
        <w:gridCol w:w="765"/>
      </w:tblGrid>
      <w:tr w:rsidR="000E010C" w:rsidRPr="000E010C" w:rsidTr="000E010C">
        <w:trPr>
          <w:tblCellSpacing w:w="0" w:type="dxa"/>
        </w:trPr>
        <w:tc>
          <w:tcPr>
            <w:tcW w:w="22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đại biểu Quốc hội (%)</w:t>
            </w:r>
          </w:p>
        </w:tc>
        <w:tc>
          <w:tcPr>
            <w:tcW w:w="3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7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nữ đại biểu Quốc hội khóa k</w:t>
            </w:r>
          </w:p>
        </w:tc>
        <w:tc>
          <w:tcPr>
            <w:tcW w:w="76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7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đại biểu Quốc hội cùng khóa</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học vấn.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Đầu mỗi nhiệm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Văn phòng Quốc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0210. Tỷ lệ nữ đại biểu Hội đồng nhân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đại biểu Hội đồng nhân dân cấp tỉnh/thành phố, huyện/quận/thị xã/thành phố, xã/phường/thị trấn là số phần trăm nữ đại biểu Hội đồng nhân dân so với tổng số đại biểu Hội đồng nhân dân cùng khóa.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330"/>
        <w:gridCol w:w="3315"/>
        <w:gridCol w:w="960"/>
      </w:tblGrid>
      <w:tr w:rsidR="000E010C" w:rsidRPr="000E010C" w:rsidTr="000E010C">
        <w:trPr>
          <w:tblCellSpacing w:w="0" w:type="dxa"/>
        </w:trPr>
        <w:tc>
          <w:tcPr>
            <w:tcW w:w="21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đại biểu Hội đồng nhân dân cấp t khóa k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nữ đại biểu Hội đồng nhân dân cấp t khóa k</w:t>
            </w:r>
          </w:p>
        </w:tc>
        <w:tc>
          <w:tcPr>
            <w:tcW w:w="9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đại biểu Hội đồng nhân dân cấp t khóa k</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học vấn.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Đầu mỗi nhiệm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Nội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0211. Tỷ lệ nữ đảm nhiệm chức vụ lãnh đạo chính quyền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đảm nhiệm chức vụ lãnh đạo chính quyền là số phần trăm nữ là lãnh đạo chính quyền so với tổng số lãnh đạo chính quyền.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Hệ thống chính quyền của Nhà nước Việt Nam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Cơ quan quyền lực nhà nước gồm Quốc hội ở cấp trung ương và Hội đồng nhân dân các cấp địa phương do nhân dân trực tiếp bầu ra và thay mặt nhân dân thực hiện quyền lực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Cơ quan hành chính gồm Chính phủ ở cấp trung ương và Ủy ban nhân dân các cấp địa phương do cơ quan quyền lực tương ứng bầu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Cơ quan xét xử gồm Tòa án nhân dân tối cao, Tòa án nhân dân cấp cao và Tòa án nhân dân các cấp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Cơ quan kiểm sát gồm Viện kiểm sát nhân dân tối cao, Viện kiểm sát nhân dân cấp cao và Viện kiểm sát nhân dân các cấp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Chức vụ lãnh đạo chính quyền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Trung ương,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Quốc hội; Chủ nhiệm, Phó Chủ nhiệm các Ủy ban của Quốc hội; Chủ tịch, Phó Chủ tịch Hội đồng dân tộc; Vụ trưởng, Phó Vụ trưởng và tương tương;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nước, Phó Chủ tịch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Thủ tướng, Phó Thủ tướng Chính phủ;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Bộ trưởng, Thủ trưởng cơ quan ngang Bộ; Thứ trưởng và tương đương; Tổng cục trưởng, Phó Tổng cục trưởng và tương đương; Cục trưởng, Phó Cục trưởng và tương đương; Vụ trưởng, Phó Vụ trưởng và tương đương;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Chánh án, Phó Chánh án Tòa án nhân dân tối cao; Chánh án, Phó Chánh án, Chánh tòa, Phó Chánh tòa Tòa án nhân dân cấp cao; Tổng cục trưởng, Phó Tổng cục trưởng và tương đương; Cục trưởng, Phó Cục trưởng và tương đương; Vụ trưởng, Phó Vụ trưởng và tương đương;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Viện trưởng, Phó Viện trưởng Viện kiểm sát nhân dân tối cao; Tổng cục trưởng, Phó Tổng cục trưởng và tương đương; Cục trưởng, Phó Cục trưởng và tương đương; Vụ trưởng, Phó Vụ trưởng và tương đương.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tỉnh: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Hội đồng nhân dân cấp tỉnh;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Ủy ban nhân dân tỉnh; Giám đốc, Phó Giám đốc Sở và tương đương;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Chánh án, Phó Chánh án, Chánh tòa, Phó Chánh tòa Tòa án nhân dân cấp tỉnh; Viện trưởng, Phó Viện trưởng Viện kiểm sát nhân dân cấp tỉnh.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huyện: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Hội đồng nhân dân cấp huyện;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Ủy ban nhân dân huyện; Trưởng phòng, Phó Trưởng phòng các phòng chuyên môn thuộc Ủy ban nhân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Chánh án, Phó Chánh án, Chánh tòa, Phó Chánh tòa Tòa án nhân dân cấp huyện; Viện trưởng, Phó Viện trưởng Viện kiểm sát nhân dân cấp huyện.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xã: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Hội đồng nhân dân cấp xã;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tịch, Phó Chủ tịch Ủy ban nhân dân xã.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045"/>
        <w:gridCol w:w="360"/>
        <w:gridCol w:w="3975"/>
        <w:gridCol w:w="855"/>
      </w:tblGrid>
      <w:tr w:rsidR="000E010C" w:rsidRPr="000E010C" w:rsidTr="000E010C">
        <w:trPr>
          <w:tblCellSpacing w:w="0" w:type="dxa"/>
        </w:trPr>
        <w:tc>
          <w:tcPr>
            <w:tcW w:w="30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nữ đảm nhiệm chức vụ lãnh đạo chính quyền (%)</w:t>
            </w:r>
          </w:p>
        </w:tc>
        <w:tc>
          <w:tcPr>
            <w:tcW w:w="3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9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nữ đảm nhiệm các chức vụ lãnh đạo chính quyền khóa t</w:t>
            </w:r>
          </w:p>
        </w:tc>
        <w:tc>
          <w:tcPr>
            <w:tcW w:w="85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9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lãnh đạo chính quyền cùng khóa</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Khối các cơ quan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Cấp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học vấn.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Nội vụ, Văn phòng Quốc hội, Tòa án nhân dân tối cao, Viện kiểm sát nhân dân tối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bookmarkStart w:id="2" w:name="dieu_03"/>
      <w:r w:rsidRPr="000E010C">
        <w:rPr>
          <w:rFonts w:ascii="Times New Roman" w:eastAsia="Times New Roman" w:hAnsi="Times New Roman" w:cs="Times New Roman"/>
          <w:b/>
          <w:bCs/>
          <w:sz w:val="24"/>
          <w:szCs w:val="24"/>
        </w:rPr>
        <w:t>03. Doanh nghiệp, cơ sở kinh tế, hành chính, sự nghiệp</w:t>
      </w:r>
      <w:bookmarkEnd w:id="2"/>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0301. Số cơ sở, lao động trong các cơ sở kinh tế, sự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cơ sở kinh tế, sự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Cơ sở kinh tế, sự nghiệp (đơn vị cơ sở) được khái niệm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nơi trực tiếp diễn ra hoạt động sản xuất, kinh doanh, cung cấp dịch vụ, sự nghiệp, hoạt động của tổ chức chính trị - xã hội - nghề nghiệp, tổ chức xã hội, tổ chức xã hội nghề nghiệp, tổ chức tôn giáo, tín ngưỡng...;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chủ thể quản lý hoặc người chịu trách nhiệm về các hoạt động tại địa Điểm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địa Điểm xác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thời gian hoạt động liên tục hoặc định kỳ (theo mùa vụ hoặc theo tập quán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Đơn vị cơ sở có thể là một nhà máy, xí nghiệp, chi nhánh, văn phòng đại diện, khách sạn, nhà hàng, cửa hàng, Điểm sản xuất, Điểm bán hàng, nhà ga, bến cảng, trường học, bệnh viện, nhà thờ hoặc đền, chùa...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cơ sở kinh tế, sự nghiệp là tổng số lượng cơ sở thỏa mãn khái niệm nêu trên, hoạt động trong các ngành kinh tế quốc dân (trừ các ngành nông, lâm nghiệp và thủy sản; hoạt động của Đảng cộng sản, tổ chức chính trị - xã hội, quản lý nhà nước, an ninh quốc phòng, bảo đảm xã hội bắt buộc) tại thời Điểm thống kê trên lãnh thổ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cơ sở kinh tế, sự nghiệp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cơ sở là trụ sở chính của doanh nghiệp (trụ sở chính của doanh nghiệp là cơ sở có trách nhiệm lãnh đạo, quản lý hoạt động của các cơ sở khác trong cùng hệ thống tổ chức, quản lý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cơ sở là chi nhánh, đơn vị sản xuất kinh doanh phụ thuộc, chịu sự quản lý giám sát của trụ sở chính hoặc một cơ sở chi nhánh khác; cơ sở sản xuất kinh doanh phụ thuộc có thể là một chi nhánh, một văn phòng đại diện của một doanh nghiệp, hoặc của một cơ quan hành chính, sự nghiệp, kể cả trường hợp cơ sở đó chỉ là một bộ phận sản xuất kinh doanh nằm ngoài địa Điểm của doanh nghiệp (hoặc cơ quan hành chính sự nghiệp). Trong trường hợp doanh nghiệp không có các chi nhánh, đơn vị phụ thuộc (gọi là doanh nghiệp đơn) thì doanh nghiệp chỉ là một đơn vị cơ sở duy nhất.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Cơ sở sản xuất kinh doanh cá thể là cơ sở sản xuất kinh doanh do một cá nhân hoặc một nhóm người cùng sở hữu (sở hữu cá thể, tiểu chủ), chưa đăng ký hoạt động theo Luật doanh nghiệp (thuộc loại hình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Cơ sở sự nghiệp hoạt động trong các ngành khoa học công nghệ; giáo dục đào tạo; y tế, cứu trợ xã hội; thể thao, văn hóa; hoạt động hiệp hội hoạt động tôn giáo... (gọi chung là khu vực sự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lao động trong các cơ sở kinh tế, sự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lao động trong các cơ sở kinh tế, sự nghiệp là toàn bộ số lao động hiện đang làm việc trong các cơ sở này tại thời Điểm thống kê, gồm lao động làm đầy đủ thời gian; lao động làm bán thời gian; lao động trong biên chế; lao động hợp đồng (có thời hạn và không có thời hạn); lao động gia đình không được trả lương, trả công; lao động thuê ngoài; lao động trực tiếp; lao động gián tiếp... kể cả những người đang nghỉ chờ việc hay chờ chế độ nghỉ hưu, nhưng vẫn thuộc đơn vị cơ sở quản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cơ sở (kinh tế, sự nghiệp, hiệp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Tổng Điều tra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0302. Số cơ sở, lao động trong các cơ sở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cơ sở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Cơ sở hành chính (đơn vị cơ sở) được khái niệm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nơi trực tiếp diễn ra hoạt động của Đảng Cộng sản Việt Nam, tổ chức chính trị xã hội, quản lý nhà nước, an ninh, quốc phòng, bảo đảm xã hội bắt buộc;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chủ thể quản lý hoặc người chịu trách nhiệm về các hoạt động tại địa Điểm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địa Điểm xác định, thời gian hoạt động liên tục.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Đơn vị cơ sở có thể là một cơ quan hoặc chi nhánh của cơ quan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cơ sở hành chính là tổng số lượng cơ sở thỏa mãn khái niệm nêu trên, hoạt động trong ngành O theo hệ thống ngành kinh tế quốc dân Hoạt động của Đảng Cộng sản, tổ chức chính trị xã hội, quản lý nhà nước, an ninh, quốc phòng, bảo đảm xã hội bắt buộc tại thời Điểm thống kê trên lãnh thổ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lao động trong các cơ sở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lao động trong các cơ sở hành chính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cơ sở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 </w:t>
      </w:r>
      <w:r w:rsidRPr="000E010C">
        <w:rPr>
          <w:rFonts w:ascii="Times New Roman" w:eastAsia="Times New Roman" w:hAnsi="Times New Roman" w:cs="Times New Roman"/>
          <w:sz w:val="24"/>
          <w:szCs w:val="24"/>
        </w:rPr>
        <w:t>Bộ Nội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0303. Số hộ, lao động kinh tế cá thể nông nghiệp, lâm nghiệp và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hộ kinh tế cá thể nông nghiệp, lâm nghiệp và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Hộ kinh tế cá thể nông nghiệp, lâm nghiệp và thủy sản là tất cả những hộ có toàn bộ hoặc phần lớn lao động tham gia trực tiếp hoặc gián tiếp sản xuất nông nghiệp, lâm nghiệp và thủy sản, tự tổ chức sản xuất, tự quyết định mọi vấn đề về sản xuất kinh doanh của mình.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Hộ sản xuất nông nghiệp, lâm nghiệp và thủy sản gồm những hộ tiến hành các hoạt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trồng trọt: Làm đất, gieo trồng, chăm sóc, thu hoạch sản phẩm các loại cây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chăn nuôi: Chăn nuôi gia súc, gia cầm, chăn nuôi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dịch vụ nông nghiệp: Dịch vụ trồng trọt, dịch vụ chăn nuôi, dịch vụ sau thu hoạch...;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Trồng rừng và chăm sóc rừng; khai thác gỗ và lâm sản ngoài gỗ; dịch vụ lâm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nuôi trồng thủy sản: Nuôi cá, nuôi tôm và các loại thủy sản khác (kể cả nuôi lồng, bè) trên các loại mặt nước ngọt, mặn, lợ;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khai thác thủy sản: Khai thác thủy sản bằng các phương tiện cơ giới hoặc thủ công trên các loại mặt nước ngọt, mặn, lợ.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lao động trong các hộ kinh tế cá thể nông nghiệp, lâm nghiệp và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tất cả những người trong độ tuổi lao động (nam từ đủ 15 đến dưới 60 tuổi, nữ từ đủ 15 đến dưới 55 tuổi) của các hộ kinh tế cá thể nông, lâm nghiệp và thủy sản có khả năng tham gia hoạt động sản xuất kinh doanh (không gồm những người bị tàn tật, mất sức lao động không tham gia sản xuất kinh doanh và học sinh, sinh viên trong độ tuổi lao động còn đang đi học) bất kể những người này đang có việc làm hoặc chưa có việc làm.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Tổng Điều tra nông thôn,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nông thôn, nông nghiệp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0304. Số doanh nghiệp, lao động, vốn, thu nhập, lợi nhuận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nghiệp là tổ chức có tên riêng, có tài sản, có trụ sở giao dịch, được đăng ký thành lập theo quy định của pháp luật nhằm Mục đích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Theo loại hình, để thuận lợi cho Mục đích thống kê trong tổng hợp đầy đủ số liệu theo thành phần kinh tế, quy ước doanh nghiệp được chia ra các loại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nghiệp nhà nước gồm doanh nghiệp 100% vốn nhà nước do Trung ương, địa phương quản lý và doanh nghiệp cổ phần vốn trong nước mà nhà nước chiếm giữ trên 50% (để thuận lợi cho việc tổng hợp số liệu, quy ước nếu nhà nước chiếm giữ trên 50% vốn chủ sở hữu được tính là doanh nghiệp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nghiệp ngoài nhà nước gồm các doanh nghiệp vốn trong nước mà nguồn vốn thuộc sở hữu tư nhân của một hay nhóm người hoặc có sở hữu nhà nước nhưng chiếm từ 50% vốn Điều lệ trở xuống.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nghiệp có vốn đầu tư nước ngoài là các doanh nghiệp có vốn đầu tư trực tiếp của nước ngoài, không phân biệt tỷ lệ vốn của bên nước ngoài góp. Khu vực có vốn đầu tư nước ngoài gồm doanh nghiệp 100% vốn nước ngoài và doanh nghiệp liên doanh giữa nước ngoài với các đối tác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Lao động trong doanh nghiệp là toàn bộ số lao động do doanh nghiệp quản lý, sử dụng và trả lương, trả công.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 vốn trong doanh nghiệp là toàn bộ số vốn của doanh nghiệp được hình thành từ các nguồn khác nhau: Nguồn vốn chủ sở hữu và các Khoản nợ phải trả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của người lao động trong doanh nghiệp là tổng các Khoản mà người lao động nhận được do sự tham gia của họ vào quá trình sản xuất kinh doanh của doanh nghiệp. Thu nhập của người lao động gồm tiền lương, tiền thưởng và các Khoản phụ cấp, thu nhập khác có tính chất như lương; bảo hiểm xã hội trả thay lương; các Khoản thu nhập khác không tính vào chi phí sản xuất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Lợi nhuận trong doanh nghiệp là số lợi nhuận thu được trong năm của doanh nghiệp từ các hoạt động sản xuất kinh doanh, hoạt động tài chính và các hoạt động khác phát sinh trong năm trước khi nộp thuế thu nhập doanh nghiệp (lợi nhuận trước thuế).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Riêng lao động phân tổ thêm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0305. Giá trị tăng thêm trên 01 đồng giá trị tài sản cố định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tăng thêm trên một đồng giá trị tài sản cố định của doanh nghiệp là tỷ lệ giữa tổng giá trị tăng thêm trong kỳ chia cho tổng giá trị tài sản cố định trong cùng kỳ nghiên cứu. Chỉ tiêu này nói lên, trong kỳ nghiên cứu (thường là một năm) một đồng giá trị tài sản cố định của doanh nghiệp tạo ra được bao nhiêu đồng giá trị tăng thêm.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i/>
          <w:iCs/>
          <w:noProof/>
          <w:sz w:val="24"/>
          <w:szCs w:val="24"/>
        </w:rPr>
        <w:drawing>
          <wp:inline distT="0" distB="0" distL="0" distR="0">
            <wp:extent cx="482600" cy="388620"/>
            <wp:effectExtent l="0" t="0" r="0" b="0"/>
            <wp:docPr id="139" name="Picture 139" descr="https://thuvienphapluat.vn/doc2htm/00319022_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huvienphapluat.vn/doc2htm/00319022_files/image01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600"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 Giá trị tăng thêm tạo ra trên một đồng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 Giá trị tăng thêm tạo ra trong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 Giá trị tài sản cố định (theo giá còn lại) bình quân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 theo vốn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0306. Trang bị tài sản cố định bình quân một lao động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Trang bị tài sản cố định bình quân một lao động của doanh nghiệp là tỷ lệ so sánh giữa tổng giá trị tài sản cố định với tổng số lao động của doanh nghiệp trong một thời Điểm (đầu, hoặc cuối năm) hay trong một thời kỳ (bình quân một năm), là giá trị tài sản cố định tính bình quân một lao động của doanh nghiệp trong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Trang bị tài sản cố định bình quân 1 lao động của doanh nghiệp có thể tính theo nguyên giá tài sản cố định (giá ban đầu) hoặc giá trị còn lại của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504190" cy="381635"/>
            <wp:effectExtent l="0" t="0" r="0" b="0"/>
            <wp:docPr id="138" name="Picture 138" descr="https://thuvienphapluat.vn/doc2htm/00319022_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huvienphapluat.vn/doc2htm/00319022_files/image01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190" cy="38163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30505" cy="187325"/>
            <wp:effectExtent l="0" t="0" r="0" b="3175"/>
            <wp:docPr id="137" name="Picture 137" descr="https://thuvienphapluat.vn/doc2htm/00319022_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huvienphapluat.vn/doc2htm/00319022_files/image01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 cy="187325"/>
                    </a:xfrm>
                    <a:prstGeom prst="rect">
                      <a:avLst/>
                    </a:prstGeom>
                    <a:noFill/>
                    <a:ln>
                      <a:noFill/>
                    </a:ln>
                  </pic:spPr>
                </pic:pic>
              </a:graphicData>
            </a:graphic>
          </wp:inline>
        </w:drawing>
      </w:r>
      <w:r w:rsidRPr="000E010C">
        <w:rPr>
          <w:rFonts w:ascii="Times New Roman" w:eastAsia="Times New Roman" w:hAnsi="Times New Roman" w:cs="Times New Roman"/>
          <w:sz w:val="24"/>
          <w:szCs w:val="24"/>
        </w:rPr>
        <w:t>: Trang bị tài sản cố định bình quân 1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179705"/>
            <wp:effectExtent l="0" t="0" r="1270" b="0"/>
            <wp:docPr id="136" name="Picture 136" descr="https://thuvienphapluat.vn/doc2htm/00319022_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huvienphapluat.vn/doc2htm/00319022_files/image01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130" cy="179705"/>
                    </a:xfrm>
                    <a:prstGeom prst="rect">
                      <a:avLst/>
                    </a:prstGeom>
                    <a:noFill/>
                    <a:ln>
                      <a:noFill/>
                    </a:ln>
                  </pic:spPr>
                </pic:pic>
              </a:graphicData>
            </a:graphic>
          </wp:inline>
        </w:drawing>
      </w:r>
      <w:r w:rsidRPr="000E010C">
        <w:rPr>
          <w:rFonts w:ascii="Times New Roman" w:eastAsia="Times New Roman" w:hAnsi="Times New Roman" w:cs="Times New Roman"/>
          <w:sz w:val="24"/>
          <w:szCs w:val="24"/>
        </w:rPr>
        <w:t>: Giá trị tài sản cố định bình quân của doanh nghiệp sử dụng trong kỳ, được tính bằng trung bình cộng giá trị tài sản cố định đầu kỳ và cuối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22555" cy="179705"/>
            <wp:effectExtent l="0" t="0" r="0" b="0"/>
            <wp:docPr id="135" name="Picture 135" descr="https://thuvienphapluat.vn/doc2htm/00319022_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huvienphapluat.vn/doc2htm/00319022_files/image01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555" cy="179705"/>
                    </a:xfrm>
                    <a:prstGeom prst="rect">
                      <a:avLst/>
                    </a:prstGeom>
                    <a:noFill/>
                    <a:ln>
                      <a:noFill/>
                    </a:ln>
                  </pic:spPr>
                </pic:pic>
              </a:graphicData>
            </a:graphic>
          </wp:inline>
        </w:drawing>
      </w:r>
      <w:r w:rsidRPr="000E010C">
        <w:rPr>
          <w:rFonts w:ascii="Times New Roman" w:eastAsia="Times New Roman" w:hAnsi="Times New Roman" w:cs="Times New Roman"/>
          <w:sz w:val="24"/>
          <w:szCs w:val="24"/>
        </w:rPr>
        <w:t>: Số lượng lao động bình quân của doanh nghiệp trong kỳ, được tính bằng trung bình cộng số lao động đầu kỳ và cuối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0307. Tỷ suất lợi nhuận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Tỷ suất lợi nhuận tính theo doanh thu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lệ so sánh giữa tổng số lợi nhuận trước thuế thu được từ các hoạt động sản xuất kinh doanh và các hoạt động khác trong năm với tổng doanh thu của doanh nghiệp, phản ánh một đồng doanh thu tạo ra trong kỳ có bao nhiêu đồng lợi nhuận.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5205" w:type="dxa"/>
        <w:tblCellSpacing w:w="0" w:type="dxa"/>
        <w:tblCellMar>
          <w:left w:w="0" w:type="dxa"/>
          <w:right w:w="0" w:type="dxa"/>
        </w:tblCellMar>
        <w:tblLook w:val="04A0" w:firstRow="1" w:lastRow="0" w:firstColumn="1" w:lastColumn="0" w:noHBand="0" w:noVBand="1"/>
      </w:tblPr>
      <w:tblGrid>
        <w:gridCol w:w="1920"/>
        <w:gridCol w:w="435"/>
        <w:gridCol w:w="2850"/>
      </w:tblGrid>
      <w:tr w:rsidR="000E010C" w:rsidRPr="000E010C" w:rsidTr="000E010C">
        <w:trPr>
          <w:tblCellSpacing w:w="0" w:type="dxa"/>
        </w:trPr>
        <w:tc>
          <w:tcPr>
            <w:tcW w:w="1920" w:type="dxa"/>
            <w:vMerge w:val="restart"/>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lợi nhuận</w:t>
            </w:r>
            <w:r w:rsidRPr="000E010C">
              <w:rPr>
                <w:rFonts w:ascii="Times New Roman" w:eastAsia="Times New Roman" w:hAnsi="Times New Roman" w:cs="Times New Roman"/>
                <w:sz w:val="24"/>
                <w:szCs w:val="24"/>
              </w:rPr>
              <w:br/>
              <w:t>tính theo doanh thu</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Lợi nhuận trước thuế</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8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trong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 Doanh thu trong kỳ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thuần về bán hàng và cung cấp dịch vụ</w:t>
      </w:r>
    </w:p>
    <w:tbl>
      <w:tblPr>
        <w:tblW w:w="8160" w:type="dxa"/>
        <w:tblCellSpacing w:w="0" w:type="dxa"/>
        <w:tblCellMar>
          <w:left w:w="0" w:type="dxa"/>
          <w:right w:w="0" w:type="dxa"/>
        </w:tblCellMar>
        <w:tblLook w:val="04A0" w:firstRow="1" w:lastRow="0" w:firstColumn="1" w:lastColumn="0" w:noHBand="0" w:noVBand="1"/>
      </w:tblPr>
      <w:tblGrid>
        <w:gridCol w:w="2640"/>
        <w:gridCol w:w="270"/>
        <w:gridCol w:w="2745"/>
        <w:gridCol w:w="225"/>
        <w:gridCol w:w="2280"/>
      </w:tblGrid>
      <w:tr w:rsidR="000E010C" w:rsidRPr="000E010C" w:rsidTr="000E010C">
        <w:trPr>
          <w:tblCellSpacing w:w="0" w:type="dxa"/>
        </w:trPr>
        <w:tc>
          <w:tcPr>
            <w:tcW w:w="26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thuần về bán hàng và cung cấp dịch vụ</w:t>
            </w:r>
          </w:p>
        </w:tc>
        <w:tc>
          <w:tcPr>
            <w:tcW w:w="2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7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bán hàng và cung cấp dịch vụ</w:t>
            </w:r>
          </w:p>
        </w:tc>
        <w:tc>
          <w:tcPr>
            <w:tcW w:w="2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giảm trừ doanh thu</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bán hàng và cung cấp dịch vụ phản ánh tổng doanh thu bán hàng hóa, thành phẩm, bất động sản đầu tư và cung cấp dịch vụ trong năm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 Các Khoản giảm trừ doanh thu phản ánh tổng hợp các Khoản được ghi giảm trừ vào tổng doanh thu trong năm, gồm các Khoản chiết khấu thương mại; các Khoản giảm giá hàng bán; doanh thu hàng bán bị trả lại và các Khoản thuế: Thuế tiêu thụ đặc biệt, thuế xuất khẩu, thuế giá </w:t>
      </w:r>
      <w:r w:rsidRPr="000E010C">
        <w:rPr>
          <w:rFonts w:ascii="Times New Roman" w:eastAsia="Times New Roman" w:hAnsi="Times New Roman" w:cs="Times New Roman"/>
          <w:sz w:val="24"/>
          <w:szCs w:val="24"/>
        </w:rPr>
        <w:lastRenderedPageBreak/>
        <w:t>trị gia tăng của doanh nghiệp nộp thuế giá trị gia tăng tính theo phương pháp trực tiếp phải nộp tương ứng với số doanh thu được xác định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hoạt động tài chính: Phản ánh doanh thu tiền lãi, tiền bản quyền, cổ tức, lợi nhuận được chia và doanh thu hoạt động tài chính khác trong năm của doanh nghiệp,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Tiền lãi: Lãi cho vay, lãi tiền gửi ngân hàng, lãi bán hàng trả chậm, trả góp, lãi đầu tư trái phiếu, tín phiếu, chiết khấu thanh toán được hưởng do mua hàng hóa,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Cổ tức, lợi nhuận được chia;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về hoạt động đầu tư mua, bán chứng khoán ngắn hạn, 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về thu hồi hoặc thanh lý các Khoản vốn góp liên doanh, đầu tư vào công ty liên kết, đầu tư vào công ty con, đầu tư vốn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về các hoạt động đầu tư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Lãi tỷ giá hối đoái;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Chênh lệch lãi do bán ngoại tệ;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Chênh lệch lãi chuyển nhượng vốn;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doanh thu hoạt động tài chính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khác: Phản ánh các Khoản thu nhập khác, các Khoản doanh thu ngoài hoạt động sản xuất kinh doanh trong năm của doanh nghiệp,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từ nhượng bán, thanh lý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Chênh lệch lãi do đánh giá lại vật tư, hàng hóa, tài sản cố định đưa đi góp vốn liên doanh, đầu tư vào công ty liên kết, đầu tư dài hạn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từ nghiệp vụ bán và thuê lại tài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được tiền phạt do khách hàng vi phạm hợp đồng;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các Khoản nợ khó đòi đã xử lý xóa sổ;</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thuế được ngân sách nhà nước hoàn lại;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các Khoản nợ phải trả không xác định được chủ;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tiền thưởng của khách hàng liên quan đến tiêu thụ hàng hóa, sản phẩm, dịch vụ không tính trong doanh thu (nếu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Thu nhập quà biếu, quà tặng bằng tiền, hiện vật của các tổ chức, cá nhân tặng cho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thu nhập khác ngoài các Khoản nêu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Tỷ suất lợi nhuận tính theo vốn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lệ so sánh giữa tổng số lợi nhuận trước thuế thu được từ các hoạt động sản xuất kinh doanh và các hoạt động khác trong năm với tổng nguồn vốn bình quân trong kỳ, phản ánh một đồng vốn sinh ra được bao nhiêu đồng lợi nhuận.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045"/>
        <w:gridCol w:w="360"/>
        <w:gridCol w:w="3045"/>
      </w:tblGrid>
      <w:tr w:rsidR="000E010C" w:rsidRPr="000E010C" w:rsidTr="000E010C">
        <w:trPr>
          <w:tblCellSpacing w:w="0" w:type="dxa"/>
        </w:trPr>
        <w:tc>
          <w:tcPr>
            <w:tcW w:w="30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lợi nhuận tính theo vốn</w:t>
            </w:r>
          </w:p>
        </w:tc>
        <w:tc>
          <w:tcPr>
            <w:tcW w:w="3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0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Lợi nhuận trước thuế</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0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Nguồn vốn bình quân trong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tbl>
      <w:tblPr>
        <w:tblW w:w="7680" w:type="dxa"/>
        <w:tblCellSpacing w:w="0" w:type="dxa"/>
        <w:tblCellMar>
          <w:left w:w="0" w:type="dxa"/>
          <w:right w:w="0" w:type="dxa"/>
        </w:tblCellMar>
        <w:tblLook w:val="04A0" w:firstRow="1" w:lastRow="0" w:firstColumn="1" w:lastColumn="0" w:noHBand="0" w:noVBand="1"/>
      </w:tblPr>
      <w:tblGrid>
        <w:gridCol w:w="2400"/>
        <w:gridCol w:w="555"/>
        <w:gridCol w:w="4725"/>
      </w:tblGrid>
      <w:tr w:rsidR="000E010C" w:rsidRPr="000E010C" w:rsidTr="000E010C">
        <w:trPr>
          <w:tblCellSpacing w:w="0" w:type="dxa"/>
        </w:trPr>
        <w:tc>
          <w:tcPr>
            <w:tcW w:w="24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Nguồn vốn bình quân trong kỳ</w:t>
            </w:r>
          </w:p>
        </w:tc>
        <w:tc>
          <w:tcPr>
            <w:tcW w:w="55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7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nguồn vốn đầu kỳ + Tổng nguồn vốn cuối kỳ</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7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2</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mô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bookmarkStart w:id="3" w:name="dieu_04"/>
      <w:r w:rsidRPr="000E010C">
        <w:rPr>
          <w:rFonts w:ascii="Times New Roman" w:eastAsia="Times New Roman" w:hAnsi="Times New Roman" w:cs="Times New Roman"/>
          <w:b/>
          <w:bCs/>
          <w:sz w:val="24"/>
          <w:szCs w:val="24"/>
        </w:rPr>
        <w:t>04. Đầu tư và xây dựng</w:t>
      </w:r>
      <w:bookmarkEnd w:id="3"/>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0401. Vốn đầu tư thực hiện toàn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Vốn đầu tư thực hiện toàn xã hội là toàn bộ tiền vốn bỏ ra (chi tiêu) để làm tăng hoặc duy trì năng lực sản xuất và nguồn lực để nâng cao mức sống vật chất và tinh thần của toàn xã hội trong một thời kỳ nhất định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Nội hàm của vốn đầu tư thực hiện toàn xã hội gồm các nội dung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Vốn đầu tư tạo ra tài sản cố định là chi phí làm tăng thêm giá trị tài sản cố định, gồm vốn đầu tư xây dựng mới nhà cửa, vật kiến trúc, mua sắm tài sản cố định không qua xây dựng cơ bản và chi phí cho sửa chữa lớn tài sản cố định (tức là những chi phí bằng tiền để tạo mới, mở rộng, xây dựng lại, khôi phục hoặc nâng cấp năng lực sản xuất của tài sản cố định của nền kinh tế). Toàn bộ chi phí cho việc thăm dò, khảo sát thiết kế và quy hoạch xây dựng chuẩn bị cho việc đầu tư cũng như chi phí lắp đặt máy móc thiết bị cũng được tính vào Khoản Mục này.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Vốn đầu tư làm tăng tài sản lưu động là chi phí duy trì và phát triển sản xuất gồm vốn đầu tư mua nguyên liệu, vật liệu chính, vật liệu phụ, nhiên liệu, phụ tùng thay thế, vật liệu thiết bị xây dựng cơ bản. Đây là Khoản vốn lưu động được bổ sung trong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Vốn đầu tư thực hiện khác gồm tất cả các Khoản đầu tư của xã hội nhằm tăng năng lực phát triển của xã hội. Sự phát triển của xã hội ngoài yếu tố là tăng tài sản cố định, tài sản lưu động còn yếu tố tăng nguồn lực khác như: Nâng cao dân trí, tăng cường phúc lợi xã hội, cải thiện môi trường sinh thái, hỗ trợ các chương trình phòng chống tệ nạn xã hội và các chương trình phát triển khác như chương trình, Mục tiêu quốc gia nhằm nâng cao sức khỏe cộng đồng, kế hoạch hóa gia đình; Chương trình bảo vệ động vật quý hiếm; Chương trình phổ cập giáo dục, đào tạo bồi dưỡng nguồn nhân lực; Chương trình xóa đói giảm nghèo v.v...</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Trên phạm vi quốc gia, vốn đầu tư thực hiện toàn xã hội không gồm những Khoản đầu tư có tính chất chuyển nhượng quyền sử dụng hoặc quyền sở hữu giữa các cá nhân, hộ dân cư, các doanh nghiệp, tổ chức... nhưng không làm tăng tài sản cố định, tài sản lưu động của toàn bộ nền kinh tế trong phạm vi cả nước, như: Chuyển nhượng đất đai nhà ở, cửa hàng, thiết bị máy móc và các tài sản cố định khác đã qua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đầu tư thực hiện toàn xã hội được phân tổ theo nguồn vốn đầu tư, Khoản Mục đầu tư, loại hình kinh tế, ngành kinh tế, tỉnh/thành phố trung ương được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Chia theo nguồn vốn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ngân sách nhà nước là Khoản chi của ngân sách nhà nước để chuẩn bị đầu tư và thực hiện các chương trình, dự án đầu tư kết cấu hạ tầng kinh tế - xã hội và các chương trình, dự án phục vụ phát triển kinh tế - xã hội và một số nhiệm vụ chi đầu tư khác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đầu tư từ ngân sách nhà nước để bố trí cho các dự án hạ tầng kinh tế - xã hội không có khả năng hoàn vốn trực tiếp hoặc không xã hội hóa được thuộc các ngành, lĩnh vực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đầu tư từ ngân sách nhà nước gồm vốn đầu tư từ ngân sách trung ương và vốn đầu tư từ ngân sách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Các nguồn vốn đầu tư có tính chất ngân sách nhà nước lấy từ các Khoản phí, lệ phí, quảng cáo, xổ số kiến thiết, quỹ đất... để đầu tư cũng được tính là nguồn vốn đầu tư từ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trái phiếu Chính phủ là nguồn vốn đầu tư từ loại trái phiếu do Bộ Tài chính phát hành để huy động vốn đầu tư cho chương trình, dự án đầu tư cụ thể thuộc phạm vi đầu tư của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Ở địa phương, có vốn trái phiếu chính quyền địa phương là nguồn vốn đầu tư từ loại trái phiếu do Ủy ban nhân dân cấp tỉnh phát hành nhằm huy động vốn đầu tư cho công trình dự án đầu tư của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tín dụng đầu tư phát triển của Nhà nước là vốn đầu tư cho những dự án đầu tư mà chủ đầu tư có thể vay vốn hưởng lãi suất ưu đãi để đầu tư trong những ngành, lĩnh vực quan trọng, chương trình kinh tế lớn của Nhà nước, các vùng khó khăn nhà nước khuyến khích đầu tư bảo đảm có hiệu quả kinh tế - xã hội, có khả năng hoàn trả vốn vay.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dự án đầu tư được vay vốn tín dụng đầu tư phát triển của Nhà nước là các dự án thuộc danh Mục các dự án vay vốn tín dụng đầu tư ban hành kèm theo Nghị định hiện hành quy định về tín dụng đầu tư và tín dụng xuất khẩu của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hỗ trợ phát triển chính thức (ODA) và vốn vay ưu đãi của các nhà tài trợ là nguồn vốn đầu tư được hình thành từ hoạt động hợp tác phát triển giữa Chính phủ nước Cộng hòa xã hội chủ nghĩa Việt Nam với các nhà tài trợ là Chính phủ nước ngoài, các tổ chức quốc tế, các tổ chức liên Chính phủ hoặc liên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ODA gồm ODA viện trợ không hoàn lại và ODA vốn vay.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vay ưu đãi là hình thức cung cấp vốn vay có Điều kiện ưu đãi hơn so với vay thương mại nhưng yếu tố không hoàn lại chưa đạt tiêu chuẩn của ODA vốn vay.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Nguồn vốn ODA và vốn vay ưu đãi do Chính phủ Việt Nam vay để thực hiện các chương trình, dự án đầu tư của Nhà nước được tính là nguồn vốn đầu tư từ ngân sách nhà nước phần vốn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vay gồm vay ngân hàng thương mại và vốn vay từ các nguồn khác. Đây là Khoản tiền mà chủ đầu tư đi vay từ các tổ chức tín dụng trong nước (không kể tín dụng đầu tư của Nhà nước đã nêu ở trên), vay các ngân hàng nước ngoài, vay các tổ chức quốc tế và vay các tổ chức, cá nhân khác để đầu tư sản xuất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tự có là nguồn vốn thuộc sở hữu của chủ đầu tư được hình thành từ lợi nhuận, trích ra để đầu tư; từ tiền thanh lý tài sản, từ khấu hao tài sản cố định, từ các quỹ, huy động cổ phần, góp vốn liên doanh của các bên đối tác liên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khác là nguồn vốn đóng góp tự nguyện, cho, biếu, tặng của các tổ chức, cá nhân trong và ngoài nước, là nguồn vốn huy động ngoài các nguồn vốn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Chia theo Khoản Mục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Vốn đầu tư được chia thành: Đầu tư xây dựng cơ bản; mua sắm tài sản cố định dùng cho sản xuất không qua xây dựng cơ bản; sửa chữa, nâng cấp tài sản cố định; bổ sung vốn lưu động bằng nguồn vốn tự có; đầu tư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 vốn đầu tư xây dựng cơ bản là bộ phận chiếm tỷ trọng lớn nhất, mặc dù không gồm chi phí đền bù, giải phóng mặt bằng; chi phí đào tạo công nhân kỹ thuật và cán bộ quản lý sản xuất; tiền thuê đất hoặc mua quyền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đầu tư xây dựng cơ bản là chỉ tiêu phản ánh toàn bộ những chi phí được biểu hiện thành tiền dùng cho việc xây mới, mở rộng, xây dựng lại và khôi phục tài sản cố định trong một thời kỳ nhất định, bao gồm: Chi phí khảo sát, quy hoạch; chi phí chuẩn bị đầu tư và thiết kế; chi phí xây dựng; chi phí mua sắm, lắp đặt thiết bị và các Khoản chi phí khác ghi trong tổng dự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Tùy theo Mục đích nghiên cứu, vốn đầu tư xây dựng cơ bản có thể được phân tổ theo các tiêu thức khác nhau. Cùng với những phân tổ theo ngành kinh tế, theo tỉnh/thành phố (theo địa bàn), thì vốn đầu tư xây dựng cơ bản còn được phân theo yếu tố cấu thành với 3 nhóm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đầu tư xây dựng và lắp đặt thiết bị (vốn xây lắp) là phần vốn đầu tư xây dựng cơ bản chi cho việc xây dựng và lắp đặt máy móc, thiết bị của công trình gồm chi phí xây dựng công trình, chi phí lắp đặt máy móc, thiết bị vào vị trí công trình, chi phí hoàn thiện công trình.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đầu tư mua sắm máy móc, thiết bị (vốn thiết bị) là phần vốn đầu tư xây dựng cơ bản chi cho việc mua sắm máy móc, thiết bị và các dụng cụ, khí cụ, gia súc đủ tiêu chuẩn là tài sản cố định theo quy định hiện hành, gồm: Giá trị thiết bị, máy móc, dụng cụ, khí cụ, gia súc được coi là tài sản cố định; chi phí vận chuyển, bảo quản, gia công, kiểm tra máy móc, thiết bị và các dụng cụ, khí cụ trước khi đưa vào lắp đặt. Vốn thiết bị gồm cả giá trị mua sắm thiết bị máy móc cần lắp đặt và thiết bị máy móc không cần lắp đặt.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đầu tư xây dựng cơ bản khác là phần vốn đầu tư xây dựng cơ bản không thuộc vốn xây lắp và vốn thiết bị, gồm: Chi phí tư vấn, đầu tư khảo sát, thiết kế, chi quản lý, chi giải phóng mặt bằng, chi đào tạo lao động tiếp nhận và vận hành công trình, các Khoản chi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Chia theo loại hình kinh tế, vốn đầu tư chia thành 3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đầu tư cho khu vực kinh tế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đầu tư cho khu vực kinh tế ngoài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Vốn đầu tư cho khu vực có vốn đầu tư trực tiếp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Chia theo ngành kinh tế: Vốn đầu tư được chia theo các ngành kinh tế trong hệ thống ngành kinh tế Việt Nam (VSIC).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Chia theo địa bàn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a) Kỳ tháng phân tổ theo cấp quản lý (cấp trung ương và cấp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quý phân tổ theo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 vốn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Khoản Mục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vốn đầu tư thực hiện;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 phi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0402. Tỷ lệ vốn đầu tư thực hiện toàn xã hội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lệ phần trăm giữa vốn đầu tư thực hiện toàn xã hội so với tổng sản phẩm trong nước của một thời kỳ xác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670"/>
        <w:gridCol w:w="450"/>
        <w:gridCol w:w="3915"/>
        <w:gridCol w:w="1170"/>
      </w:tblGrid>
      <w:tr w:rsidR="000E010C" w:rsidRPr="000E010C" w:rsidTr="000E010C">
        <w:trPr>
          <w:tblCellSpacing w:w="0" w:type="dxa"/>
        </w:trPr>
        <w:tc>
          <w:tcPr>
            <w:tcW w:w="26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Vốn đầu tư thực hiện toàn xã hội so với tổng sản phẩm trong nước (%)</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915"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đầu tư thực hiện toàn xã hội trong năm tính theo giá hiện hành</w:t>
            </w:r>
          </w:p>
        </w:tc>
        <w:tc>
          <w:tcPr>
            <w:tcW w:w="117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915"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cùng năm tính theo giá hiện hành</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Như nguồn số liệu của chỉ tiêu 0401;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0403. Hiệu quả sử dụng vốn đầu tư (ICOR)</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Hiệu quả sử dụng vốn đầu tư (Hệ số ICOR) là chỉ tiêu kinh tế tổng hợp phản ánh cần bao nhiêu đồng vốn đầu tư thực hiện tăng thêm để tăng thêm 1 đồng tổng sản phẩm trong nước (GDP). Hệ số ICOR thay đổi tùy theo thực trạng kinh tế - xã hội trong từng thời kỳ khác nhau, phụ thuộc vào cơ cấu đầu tư và hiệu quả sử dụng đồng vốn. Nếu hệ số ICOR thấp, chứng tỏ đầu tư có hiệu quả cao và ngược lại.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36955" cy="424815"/>
            <wp:effectExtent l="0" t="0" r="0" b="0"/>
            <wp:docPr id="134" name="Picture 134" descr="https://thuvienphapluat.vn/doc2htm/00319022_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huvienphapluat.vn/doc2htm/00319022_files/image01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6955"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ICOR - Hiệu quả sử dụng vốn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w:t>
      </w:r>
      <w:r w:rsidRPr="000E010C">
        <w:rPr>
          <w:rFonts w:ascii="Times New Roman" w:eastAsia="Times New Roman" w:hAnsi="Times New Roman" w:cs="Times New Roman"/>
          <w:sz w:val="24"/>
          <w:szCs w:val="24"/>
          <w:vertAlign w:val="subscript"/>
        </w:rPr>
        <w:t>1</w:t>
      </w:r>
      <w:r w:rsidRPr="000E010C">
        <w:rPr>
          <w:rFonts w:ascii="Times New Roman" w:eastAsia="Times New Roman" w:hAnsi="Times New Roman" w:cs="Times New Roman"/>
          <w:sz w:val="24"/>
          <w:szCs w:val="24"/>
        </w:rPr>
        <w:t> - Vốn đầu tư thực hiện của năm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1</w:t>
      </w:r>
      <w:r w:rsidRPr="000E010C">
        <w:rPr>
          <w:rFonts w:ascii="Times New Roman" w:eastAsia="Times New Roman" w:hAnsi="Times New Roman" w:cs="Times New Roman"/>
          <w:sz w:val="24"/>
          <w:szCs w:val="24"/>
        </w:rPr>
        <w:t> - Tổng sản phẩm trong nước của năm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 Tổng sản phẩm trong nước của năm trước năm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Các chỉ tiêu về vốn đầu tư thực hiện và tổng sản phẩm trong nước để tính hệ số ICOR phải được tính theo cùng một loại giá: Giá hiện hành hoặc giá so sánh. Khi tính theo giá hiện hành phải tính </w:t>
      </w:r>
      <w:r w:rsidRPr="000E010C">
        <w:rPr>
          <w:rFonts w:ascii="Times New Roman" w:eastAsia="Times New Roman" w:hAnsi="Times New Roman" w:cs="Times New Roman"/>
          <w:sz w:val="24"/>
          <w:szCs w:val="24"/>
        </w:rPr>
        <w:lastRenderedPageBreak/>
        <w:t>theo giá hiện hành của cùng một năm, cụ thể phải chuyển GDP của năm trước năm nghiên cứu (G</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về giá hiện hành của năm nghiên cứu (giá hiện hành dùng để tính G</w:t>
      </w:r>
      <w:r w:rsidRPr="000E010C">
        <w:rPr>
          <w:rFonts w:ascii="Times New Roman" w:eastAsia="Times New Roman" w:hAnsi="Times New Roman" w:cs="Times New Roman"/>
          <w:sz w:val="24"/>
          <w:szCs w:val="24"/>
          <w:vertAlign w:val="subscript"/>
        </w:rPr>
        <w:t>1</w:t>
      </w: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Như nguồn số liệu của chỉ tiêu 0401;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 </w:t>
      </w:r>
      <w:r w:rsidRPr="000E010C">
        <w:rPr>
          <w:rFonts w:ascii="Times New Roman" w:eastAsia="Times New Roman" w:hAnsi="Times New Roman" w:cs="Times New Roman"/>
          <w:sz w:val="24"/>
          <w:szCs w:val="24"/>
        </w:rPr>
        <w:t>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0404. Năng lực mới tăng của nền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mới tăng của nền kinh tế là kết quả của hoạt động đầu tư tạo ra từ việc xây mới nhà cửa, vật kiến trúc, đầu tư tài sản cố định không qua xây dựng cơ bản và đầu tư cho sửa chữa tài sản cố định (mở rộng, khôi phục, nâng cấp năng lực sản xuất của tài sản cố định) biểu hiện dưới hình thái hiện vật là các công trình xây dựng, các phương tiện, thiết bị máy móc và các loại tài sản cố định khác dùng cho sản xuất được đầu tư hoàn thành đưa vào sử dụng trong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mới tăng trong năm được tạo ra cho các ngành kinh tế, các loại hình kinh tế là rất lớn, được biểu hiện ở rất nhiều thể loại khác nhau, như: Đường sá, cầu cống, sân bay, bến cảng, công trình thủy lợi, nhà máy, công trình điện, bệnh viện, trường học, trạm truyền hình, bảo tàng, nhà văn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mới tăng là khả năng sản xuất hoặc phục vụ sản xuất tính theo thiết kế khi nghiệm thu bàn giao tài sản cố định đưa vào sử dụng. Đơn vị tính được tính theo đơn vị tính của năng lực thiết kế khi bàn giao đưa vào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Trường hợp mở rộng, đổi mới thiết bị hoặc khôi phục từng phần của tài sản cố định (công trình, hạng Mục công trình xây dựng, máy móc thiết bị...) thì chỉ tính phần năng lực mới tăng thêm do đầu tư mới tạo ra (không được tính phần năng lực của công trình, hạng Mục công trình cũ).</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r w:rsidRPr="000E010C">
        <w:rPr>
          <w:rFonts w:ascii="Times New Roman" w:eastAsia="Times New Roman" w:hAnsi="Times New Roman" w:cs="Times New Roman"/>
          <w:sz w:val="24"/>
          <w:szCs w:val="24"/>
        </w:rPr>
        <w:t> Ngành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vốn đầu tư thực hiện;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0405. Diện tích sàn xây dựng nhà ở hoàn thành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sàn xây dựng nhà ở hoàn thành là tổng diện tích nhà ở được xây dựng hoàn thành bàn giao trong kỳ (thường là một năm) được sử dụng cho Mục đích ở và sinh hoạt của hộ gia đình hoặc cá nhân.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sàn xây dựng nhà ở hoàn thành gồm diện tích của các ngôi nhà được xây dựng mới trong năm và diện tích của các phòng được xây mới do mở rộng hoặc nâng tầng các nhà ở cũ hiện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Nhà chung cư là nhà có từ 2 tầng trở lên, có nhiều căn hộ, có lối đi, cầu thang chung, có phần sở hữu riêng, phần sở hữu chung và hệ thống công trình hạ tầng sử dụng chung cho các hộ gia đình, cá nhân, tổ chức, gồm nhà chung cư được xây dựng với Mục đích để ở và nhà chung cư được xây dựng có Mục đích sử dụng hỗn hợp để ở và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Đối với căn hộ chung cư là tổng diện tích sàn xây dựng sử dụng để ở và sinh hoạt của hộ, không tính diện tích sử dụng chung cho các hộ trong nhà chung cư như: Diện tích cầu thang, đường đi, hành lang chung, nhà bếp, nhà vệ sinh sử dụng chung, phòng bảo vệ, phòng văn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Nhà ở riêng lẻ là nhà ở được xây dựng trên thửa đất ở riêng biệt thuộc quyền sử dụng hợp pháp của tổ chức, hộ gia đình, cá nhân, gồm nhà biệt thự, nhà ở liền kề và nhà ở độc lập.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Đối với nhà riêng lẻ (gồm cả nhà biệt thự) là tổng diện tích sàn xây dựng sử dụng để ở và sinh hoạt của hộ, gồm diện tích các phòng ngủ, phòng tiếp khách, phòng đọc sách, giải trí... và diện tích hành lang, cầu thang, tiền sảnh ngôi nhà. Không tính diện tích của những ngôi nhà riêng lẻ không dùng cho Mục đích để ở của hộ như: Nhà chăn nuôi, nhà bếp, nhà vệ sinh, nhà kho được xây dựng riêng ngoài ngôi nhà chính để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nhà ở một tầng, thì ghi tổng diện tích phần nền nhà tính cả tường (phần có trần, mái che) của ngôi nhà đó; trường hợp có tường, khung cột chung thì chỉ tính 1/2 diện tích mặt bằng của tường, khung cột chung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nhà nhiều tầng, thì ghi tổng diện tích (phần có trần, mái che) của các tầng; trường hợp có tường, khung cột chung ở các tầng, thì chỉ tính 1/2 diện tích mặt bằng của tường, khung cột chung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Phần sàn và gầm sàn nhà không được bao che và không được sử dụng để ở, thì không tính diện tích. Trường hợp phần gầm sàn nhà cao từ 2,1 m trở lên, có bao che và được sử dụng để ở, thì được tính diện tích.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5140960" cy="3657600"/>
            <wp:effectExtent l="0" t="0" r="2540" b="0"/>
            <wp:docPr id="133" name="Picture 133" descr="https://thuvienphapluat.vn/doc2htm/00319022_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huvienphapluat.vn/doc2htm/00319022_files/image02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0960" cy="365760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Quy 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khu bếp và khu vệ sinh được xây dựng liền kề với ngôi nhà mà hộ đang ở (chung hoặc liên tường), thì tính diện tích của khu bếp và khu vệ sinh đó vào tổng diện tích của ngôi nhà của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Nếu khu bếp và khu vệ sinh được xây dựng hoàn toàn tách rời (độc lập) với ngôi nhà mà hộ đang ở dù trong cùng một khuôn viên đất thì không tính diện tích của khu bếp và khu vệ sinh vào tổng diện tích của ngôi nhà của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ngôi nhà/căn hộ có khu bếp và khu vệ sinh khép kín như hình vẽ trên thì diện tích của ngôi nhà/căn hộ được tính theo phạm vi trong đường nét đứt.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Trường hợp ngôi nhà/căn hộ có gác xếp bảo đảm chiều cao từ gác xếp đến trần từ 2,1 m trở lên và diện tích tối thiểu 4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thì phần gác xép này được tính vào tổng diện tích ở của ngôi nhà/căn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nhà (nhà chung cư, nhà riêng lẻ);</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0406. Số lượng nhà ở, tổng diện tích nhà ở hiện có và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nhà ở hiện có và sử dụng là tổng số căn hộ trong các nhà chung cư và những ngôi nhà ở riêng lẻ thực tế đang tồn tại trên địa bàn tại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nhà ở hiện có và sử dụng là diện tích sàn xây dựng của nhà ở được sử dụng cho Mục đích ở và sinh hoạt của hộ gia đình hoặc cá nhân dân cư, hiện đang được sử dụng tính đến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pháp tính số lượng nhà ở hiện có và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Nguyên tắc tính số lượng nhà ở hiện có và sử dụng căn cứ vào Mục đích sử dụng của ngôi nhà là dùng cho Mục đích để ở của hộ gia đình hoặc cá nhân dân cư. Không tính các ngôi nhà dùng vào các Mục đích khác không phải để ở như: Dùng cho Mục đích kinh doanh, bệnh viện, trường học, nhà trọ, khách sạn và các ngôi nhà mà hộ gia đình dân cư dùng làm nhà kho, nhà chăn nuôi, nhà bếp, nhà tắm...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tính những ngôi nhà thực tế hiện có và đang sử dụng hoặc sẵn sàng cho Mục đích để ở, không phân biệt thời gian sử dụng, loại nhà, hiện trạng mới cũ và hình thức sở hữu.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Cách tính là cộng toàn bộ những ngôi nhà hiện có tại thời Điểm báo cáo của các loại nhà chung cư, nhà ở tập thể không phải chung cư, nhà ở riêng lẻ của hộ gia đình và cá nhân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pháp tính tổng diện tích nhà ở hiện có và sử dụng: Tổng diện tích sàn ngôi nhà/căn hộ được tính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căn hộ chung cư là tổng diện tích sử dụng cho Mục đích để ở và sinh hoạt của hộ gia đình, không tính diện tích sử dụng chung như: Cầu thang hành lang chung, nhà bếp, nhà vệ sinh sử dụng chung, phòng bảo vệ, phòng văn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nhà ở riêng lẻ là diện tích sàn xây dựng để sử dụng cho Mục đích để ở của hộ gia đình, cá nhân gồm diện tích các phòng ngủ, phòng tiếp khách, phòng đọc sách, giải trí... và diện tích hành lang, cầu thang, tiền sảnh ngôi nhà; không tính diện tích của những ngôi nhà riêng lẻ không dùng cho Mục đích để ở của hộ gia đình như: Nhà chăn nuôi, nhà bếp, nhà vệ sinh, nhà kho.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sàn và gầm sàn nhà không được bao che và không được sử dụng để ở, thì không tính diện tích. Trường hợp phần gầm sàn nhà cao từ 2,1 m trở lên, có bao che và được sử dụng để ở, thì được tính diện tích.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Loại nhà:</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chung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riêng lẻ.</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Mức độ kiên cố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kiên cố;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bán kiên cố;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Nhà ở thiếu kiên cố;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đơn sơ.</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Hình thức sở hữu: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thuộc sở hữu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thuộc sở hữu tập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thuộc sở hữu cá nhân;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Nhà ở thuộc sở hữu cá nhân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Năm xây dựng của ngôi nhà.</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e)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0407. Diện tích nhà ở bình quân đầu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nhà ở bình quân đầu người được tính bằng cách chia tổng số diện tích ở của hộ dân cư cho tổng số nhân khẩu của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850"/>
        <w:gridCol w:w="390"/>
        <w:gridCol w:w="3090"/>
      </w:tblGrid>
      <w:tr w:rsidR="000E010C" w:rsidRPr="000E010C" w:rsidTr="000E010C">
        <w:trPr>
          <w:tblCellSpacing w:w="0" w:type="dxa"/>
        </w:trPr>
        <w:tc>
          <w:tcPr>
            <w:tcW w:w="28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nhà ở bình quân đầu người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w:t>
            </w:r>
          </w:p>
        </w:tc>
        <w:tc>
          <w:tcPr>
            <w:tcW w:w="3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0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diện tích ở của hộ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0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nhân khẩu của hộ</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Diện tích nhà ở là diện tích mà các thành viên của hộ sử dụng để ở, gồm diện tích các phòng để ăn, ngủ, tiếp khách, học tập, vui chơi và diện tích cải tạo mở rộng đủ Điều kiện để ở. Không tính diện tích khu phụ (nhà tắm, nhà vệ sinh, bếp), kho chứa, diện tích dùng cho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Sở hữu;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nhà;</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 Tài Khoản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0501. Tổng sản phẩm trong nước (GDP)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là giá trị sản phẩm vật chất và dịch vụ cuối cùng được tạo ra của nền kinh tế trong một Khoảng thời gian nhất định (quý, năm). Điều này có nghĩa trong GDP không tính các giá trị sản phẩm vật chất và dịch vụ đã sử dụng ở các khâu trung gian trong quá trình sản xuất tạo ra sản phẩm. GDP biểu thị kết quả sản xuất do các đơn vị thường trú tạo ra trong lãnh thổ kinh tế của một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Nội dung tổng quát của GDP được xét dưới các góc độ khác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Xét dưới góc độ sử dụng (chi tiêu): GDP là tổng cầu của nền kinh tế gồm tiêu dùng cuối cùng của hộ dân cư, tiêu dùng cuối cùng của Nhà nước, tích lũy tài sản và chênh lệch xuất nhập khẩu hàng hóa và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Xét dưới góc độ thu nhập, GDP gồm thu nhập của người lao động từ sản xuất, thuế sản xuất, khấu hao tài sản cố định dùng cho sản xuất và giá trị thặng dư sản xuất trong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Xét dưới góc độ sản xuất: GDP bằng giá trị sản xuất trừ đi chi phí trung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3 phương pháp tính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pháp sản xuất: Tổng sản phẩm trong nước bằng tổng giá trị tăng thêm theo giá cơ bản của tất cả các ngành kinh tế cộng với thuế sản phẩm trừ đi trợ cấp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830"/>
        <w:gridCol w:w="420"/>
        <w:gridCol w:w="2835"/>
        <w:gridCol w:w="405"/>
        <w:gridCol w:w="915"/>
        <w:gridCol w:w="330"/>
        <w:gridCol w:w="1635"/>
      </w:tblGrid>
      <w:tr w:rsidR="000E010C" w:rsidRPr="000E010C" w:rsidTr="000E010C">
        <w:trPr>
          <w:tblCellSpacing w:w="0" w:type="dxa"/>
        </w:trPr>
        <w:tc>
          <w:tcPr>
            <w:tcW w:w="1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(GDP)</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tăng thêm theo giá cơ bản của tất cả các ngành</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9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Thuế sản phẩm</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Trợ cấp sản phẩm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pháp thu nhập: Tổng sản phẩm trong nước bằng Tổng thu nhập tạo nên từ các yếu tố tham gia vào quá trình sản xuất như lao động, vốn, đất đai, máy móc. Theo phương pháp này, tổng sản phẩm trong nước gồm 4 yếu tố: Thu nhập của người lao động từ sản xuất (bằng tiền và hiện vật quy ra tiền), thuế sản xuất (đã giảm trừ phần trợ cấp cho sản xuất), khấu hao tài sản cố định dùng trong sản xuất và thặng dư/ thu nhập hỗn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4900" w:type="pct"/>
        <w:tblCellSpacing w:w="0" w:type="dxa"/>
        <w:tblCellMar>
          <w:left w:w="0" w:type="dxa"/>
          <w:right w:w="0" w:type="dxa"/>
        </w:tblCellMar>
        <w:tblLook w:val="04A0" w:firstRow="1" w:lastRow="0" w:firstColumn="1" w:lastColumn="0" w:noHBand="0" w:noVBand="1"/>
      </w:tblPr>
      <w:tblGrid>
        <w:gridCol w:w="1433"/>
        <w:gridCol w:w="382"/>
        <w:gridCol w:w="1433"/>
        <w:gridCol w:w="286"/>
        <w:gridCol w:w="1721"/>
        <w:gridCol w:w="382"/>
        <w:gridCol w:w="1433"/>
        <w:gridCol w:w="382"/>
        <w:gridCol w:w="1721"/>
      </w:tblGrid>
      <w:tr w:rsidR="000E010C" w:rsidRPr="000E010C" w:rsidTr="000E010C">
        <w:trPr>
          <w:tblCellSpacing w:w="0" w:type="dxa"/>
        </w:trPr>
        <w:tc>
          <w:tcPr>
            <w:tcW w:w="7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2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của người lao động từ sản xuất</w:t>
            </w:r>
          </w:p>
        </w:tc>
        <w:tc>
          <w:tcPr>
            <w:tcW w:w="1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9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Thuế sản xuất (đã giảm trừ phần trợ cấp sản xuất)</w:t>
            </w:r>
          </w:p>
        </w:tc>
        <w:tc>
          <w:tcPr>
            <w:tcW w:w="2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Khấu hao TSCĐ dùng trong sản xuất</w:t>
            </w:r>
          </w:p>
        </w:tc>
        <w:tc>
          <w:tcPr>
            <w:tcW w:w="2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9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Thặng dư sản xuất hoặc thu nhập hỗn hợp</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pháp sử dụng (chi tiêu): Tổng sản phẩm trong nước bằng tổng của 3 yếu tố: Tiêu dùng cuối cùng của hộ dân cư và nhà nước; tích lũy tài sản (tài sản cố định, tài sản lưu động và tài sản quý hiếm) và chênh lệch xuất, nhập khẩu hàng hóa và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2244"/>
        <w:gridCol w:w="390"/>
        <w:gridCol w:w="1462"/>
        <w:gridCol w:w="389"/>
        <w:gridCol w:w="1365"/>
        <w:gridCol w:w="487"/>
        <w:gridCol w:w="3023"/>
      </w:tblGrid>
      <w:tr w:rsidR="000E010C" w:rsidRPr="000E010C" w:rsidTr="000E010C">
        <w:trPr>
          <w:tblCellSpacing w:w="0" w:type="dxa"/>
        </w:trPr>
        <w:tc>
          <w:tcPr>
            <w:tcW w:w="11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2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w:t>
            </w:r>
          </w:p>
        </w:tc>
        <w:tc>
          <w:tcPr>
            <w:tcW w:w="2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0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w:t>
            </w:r>
          </w:p>
        </w:tc>
        <w:tc>
          <w:tcPr>
            <w:tcW w:w="2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50" w:type="pc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Chênh lệch xuất nhập khẩu hàng hóa và dịch vụ</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b) Theo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(GDP) theo giá so sánh được tính gián tiếp bằng hiệu giữa giá trị sản xuất theo giá so sánh và chi phí trung gian theo giá so sánh (vì chỉ tiêu GDP hoặc giá trị tăng thêm không thể phân tích được thành các yếu tố giá và lượng, nên không có chỉ số giá phù hợp để giảm phát trực tiếp).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Thuế nhập khẩu của năm báo cáo theo giá so sánh được tính bằng công thức sau:</w:t>
      </w:r>
    </w:p>
    <w:tbl>
      <w:tblPr>
        <w:tblW w:w="8310" w:type="dxa"/>
        <w:tblCellSpacing w:w="0" w:type="dxa"/>
        <w:tblCellMar>
          <w:left w:w="0" w:type="dxa"/>
          <w:right w:w="0" w:type="dxa"/>
        </w:tblCellMar>
        <w:tblLook w:val="04A0" w:firstRow="1" w:lastRow="0" w:firstColumn="1" w:lastColumn="0" w:noHBand="0" w:noVBand="1"/>
      </w:tblPr>
      <w:tblGrid>
        <w:gridCol w:w="2310"/>
        <w:gridCol w:w="495"/>
        <w:gridCol w:w="2325"/>
        <w:gridCol w:w="420"/>
        <w:gridCol w:w="2760"/>
      </w:tblGrid>
      <w:tr w:rsidR="000E010C" w:rsidRPr="000E010C" w:rsidTr="000E010C">
        <w:trPr>
          <w:tblCellSpacing w:w="0" w:type="dxa"/>
        </w:trPr>
        <w:tc>
          <w:tcPr>
            <w:tcW w:w="23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Thuế nhập khẩu năm báo cáo theo giá so sánh</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3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nhập khẩu năm báo cáo theo giá so sánh</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7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Thuế nhập khẩu năm báo cáo theo giá hiện hành</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7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Trị giá nhập khẩu năm báo cáo theo giá hiện hành</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Bên cạnh tính GDP theo giá so sánh bằng phương pháp sản xuất, có thể tính bằng phương pháp sử dụng. Tức là GDP theo giá so sánh bằng tổng cộng tiêu dùng cuối cùng theo giá so sánh, tích lũy tài sản theo giá so sánh và chênh lệch xuất nhập khẩu hàng hóa, dịch vụ theo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theo giá so sánh được tính bằng cách chia tiêu dùng cuối cùng theo các nhóm sản phẩm hàng hóa và dịch vụ cho chỉ số giá tiêu dùng (CPI) hoặc chỉ số giá sản xuất hàng hóa và dịch vụ của kỳ báo cáo so với kỳ gốc của các nhóm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theo giá so sánh được tính theo công thức sau:</w:t>
      </w:r>
    </w:p>
    <w:tbl>
      <w:tblPr>
        <w:tblW w:w="0" w:type="auto"/>
        <w:tblCellSpacing w:w="0" w:type="dxa"/>
        <w:tblCellMar>
          <w:left w:w="0" w:type="dxa"/>
          <w:right w:w="0" w:type="dxa"/>
        </w:tblCellMar>
        <w:tblLook w:val="04A0" w:firstRow="1" w:lastRow="0" w:firstColumn="1" w:lastColumn="0" w:noHBand="0" w:noVBand="1"/>
      </w:tblPr>
      <w:tblGrid>
        <w:gridCol w:w="3225"/>
        <w:gridCol w:w="375"/>
        <w:gridCol w:w="3645"/>
      </w:tblGrid>
      <w:tr w:rsidR="000E010C" w:rsidRPr="000E010C" w:rsidTr="000E010C">
        <w:trPr>
          <w:tblCellSpacing w:w="0" w:type="dxa"/>
        </w:trPr>
        <w:tc>
          <w:tcPr>
            <w:tcW w:w="32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của năm t theo theo giá so sánh theo loại tài sản</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6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của năm t theo giá hiện hành theo loại tài sản</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6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sản xuất theo loại tài sản của năm t so với năm gốc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Xuất, nhập khẩu hàng hóa theo giá so sánh:</w:t>
      </w:r>
    </w:p>
    <w:tbl>
      <w:tblPr>
        <w:tblW w:w="0" w:type="auto"/>
        <w:tblCellSpacing w:w="0" w:type="dxa"/>
        <w:tblCellMar>
          <w:left w:w="0" w:type="dxa"/>
          <w:right w:w="0" w:type="dxa"/>
        </w:tblCellMar>
        <w:tblLook w:val="04A0" w:firstRow="1" w:lastRow="0" w:firstColumn="1" w:lastColumn="0" w:noHBand="0" w:noVBand="1"/>
      </w:tblPr>
      <w:tblGrid>
        <w:gridCol w:w="3225"/>
        <w:gridCol w:w="375"/>
        <w:gridCol w:w="3645"/>
      </w:tblGrid>
      <w:tr w:rsidR="000E010C" w:rsidRPr="000E010C" w:rsidTr="000E010C">
        <w:trPr>
          <w:tblCellSpacing w:w="0" w:type="dxa"/>
        </w:trPr>
        <w:tc>
          <w:tcPr>
            <w:tcW w:w="32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xuất khẩu/nhập khẩu theo giá so sánh</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6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xuất khẩu/nhập khẩu năm báo cáo tính bằng USD</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6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xuất khẩu/nhập khẩu theo USD của năm báo cáo so với năm gốc x Chỉ số giá USD</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 và nhóm 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 (tích lũy tài sản, tiêu dùng cuối cùng, chênh lệch xuất,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6 tháng, 9 tháng,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 (cả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 (tích lũy tài sản, tiêu dùng cuối cùng, chênh lệch xuất,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6 tháng, 9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thu thập thông tin lập bảng cân đối liên ngành và tính hệ số chi phí trung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thu thập thông tin tính các chỉ tiêu giá trị sản xuất và giá trị tăng thêm của các đơn vị sự nghiệp và tổ chức vô vị lợi;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0502. Cơ cấu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Cơ cấu tổng sản phẩm trong nước là tỷ trọng giá trị tăng thêm được tạo ra của các ngành/các nhóm ngành và thuế sản phẩm trừ trợ cấp sản phẩm, các loại hình kinh tế... so với tổng sản phẩm trong nước. Cơ cấu tổng sản phẩm trong nước được tính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tổng sản phẩm trong nước của một ngành (nhóm ngành), một loại hình kinh tế được tính theo công thức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36955" cy="388620"/>
            <wp:effectExtent l="0" t="0" r="0" b="0"/>
            <wp:docPr id="132" name="Picture 132" descr="https://thuvienphapluat.vn/doc2htm/00319022_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huvienphapluat.vn/doc2htm/00319022_files/image02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6955"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Cơ cấu của ngành, nhóm ngành, loại hình kinh tế thứ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I</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Giá trị tăng thêm của ngành, nhóm ngành, loại hình kinh tế thứ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0503. Tốc độ tăng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Tính tốc độ tăng quý, 6 tháng, 9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tổng sản phẩm trong nước quý, 6 tháng, 9 tháng, năm (kỳ) là tỷ lệ phần trăm tăng lên của tổng sản phẩm trong nước (GDP) của kỳ này so với của cùng kỳ năm trước.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trưởng tổng sản phẩm trong nước được tính theo giá so sánh theo công thức sau:</w:t>
      </w:r>
    </w:p>
    <w:tbl>
      <w:tblPr>
        <w:tblW w:w="0" w:type="auto"/>
        <w:tblCellSpacing w:w="0" w:type="dxa"/>
        <w:tblCellMar>
          <w:left w:w="0" w:type="dxa"/>
          <w:right w:w="0" w:type="dxa"/>
        </w:tblCellMar>
        <w:tblLook w:val="04A0" w:firstRow="1" w:lastRow="0" w:firstColumn="1" w:lastColumn="0" w:noHBand="0" w:noVBand="1"/>
      </w:tblPr>
      <w:tblGrid>
        <w:gridCol w:w="2070"/>
        <w:gridCol w:w="330"/>
        <w:gridCol w:w="1125"/>
        <w:gridCol w:w="1500"/>
      </w:tblGrid>
      <w:tr w:rsidR="000E010C" w:rsidRPr="000E010C" w:rsidTr="000E010C">
        <w:trPr>
          <w:tblCellSpacing w:w="0" w:type="dxa"/>
        </w:trPr>
        <w:tc>
          <w:tcPr>
            <w:tcW w:w="20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trưởng GDP (%)</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GDPn</w:t>
            </w:r>
            <w:r w:rsidRPr="000E010C">
              <w:rPr>
                <w:rFonts w:ascii="Times New Roman" w:eastAsia="Times New Roman" w:hAnsi="Times New Roman" w:cs="Times New Roman"/>
                <w:sz w:val="24"/>
                <w:szCs w:val="24"/>
                <w:vertAlign w:val="subscript"/>
              </w:rPr>
              <w:t>1</w:t>
            </w:r>
          </w:p>
        </w:tc>
        <w:tc>
          <w:tcPr>
            <w:tcW w:w="150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100 - 100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GDPn</w:t>
            </w:r>
            <w:r w:rsidRPr="000E010C">
              <w:rPr>
                <w:rFonts w:ascii="Times New Roman" w:eastAsia="Times New Roman" w:hAnsi="Times New Roman" w:cs="Times New Roman"/>
                <w:sz w:val="24"/>
                <w:szCs w:val="24"/>
                <w:vertAlign w:val="subscript"/>
              </w:rPr>
              <w:t>0</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GDPn</w:t>
      </w:r>
      <w:r w:rsidRPr="000E010C">
        <w:rPr>
          <w:rFonts w:ascii="Times New Roman" w:eastAsia="Times New Roman" w:hAnsi="Times New Roman" w:cs="Times New Roman"/>
          <w:sz w:val="24"/>
          <w:szCs w:val="24"/>
          <w:vertAlign w:val="subscript"/>
        </w:rPr>
        <w:t>1</w:t>
      </w:r>
      <w:r w:rsidRPr="000E010C">
        <w:rPr>
          <w:rFonts w:ascii="Times New Roman" w:eastAsia="Times New Roman" w:hAnsi="Times New Roman" w:cs="Times New Roman"/>
          <w:sz w:val="24"/>
          <w:szCs w:val="24"/>
        </w:rPr>
        <w:t>: Là GDP theo giá so sánh của quý, 6 tháng, 9 tháng hoặc năm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GDPn</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Là GDP theo giá so sánh của quý, 6 tháng, 9 tháng hoặc năm trước năm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Tính tốc độ tăng trưởng GDP bình quân theo thời kỳ (nhiều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55115" cy="446405"/>
            <wp:effectExtent l="0" t="0" r="6985" b="0"/>
            <wp:docPr id="131" name="Picture 131" descr="https://thuvienphapluat.vn/doc2htm/00319022_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huvienphapluat.vn/doc2htm/00319022_files/image022.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5115" cy="44640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w:t>
      </w:r>
      <w:r w:rsidRPr="000E010C">
        <w:rPr>
          <w:rFonts w:ascii="Times New Roman" w:eastAsia="Times New Roman" w:hAnsi="Times New Roman" w:cs="Times New Roman"/>
          <w:sz w:val="24"/>
          <w:szCs w:val="24"/>
          <w:vertAlign w:val="subscript"/>
        </w:rPr>
        <w:t>GDP</w:t>
      </w:r>
      <w:r w:rsidRPr="000E010C">
        <w:rPr>
          <w:rFonts w:ascii="Times New Roman" w:eastAsia="Times New Roman" w:hAnsi="Times New Roman" w:cs="Times New Roman"/>
          <w:sz w:val="24"/>
          <w:szCs w:val="24"/>
        </w:rPr>
        <w:t>: Tốc độ tăng GDP bình quân năm thời kỳ; từ sau năm gốc so sánh đến năm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w:t>
      </w:r>
      <w:r w:rsidRPr="000E010C">
        <w:rPr>
          <w:rFonts w:ascii="Times New Roman" w:eastAsia="Times New Roman" w:hAnsi="Times New Roman" w:cs="Times New Roman"/>
          <w:sz w:val="24"/>
          <w:szCs w:val="24"/>
          <w:vertAlign w:val="subscript"/>
        </w:rPr>
        <w:t>n</w:t>
      </w:r>
      <w:r w:rsidRPr="000E010C">
        <w:rPr>
          <w:rFonts w:ascii="Times New Roman" w:eastAsia="Times New Roman" w:hAnsi="Times New Roman" w:cs="Times New Roman"/>
          <w:sz w:val="24"/>
          <w:szCs w:val="24"/>
        </w:rPr>
        <w:t>: GDP theo giá so sánh năm cuối (năm thứ n) của thời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GDP theo giá so sánh năm gốc so sánh của thời kỳ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 Số năm tính từ năm gốc so sánh cho đến năm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 và nhóm 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6 tháng, 9 tháng,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 và nhóm 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 (kỳ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6 tháng, 9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Từ báo cáo số liệu GDP và giá trị tăng thêm (VA) các ngành, nhóm ngành, thuế sản phẩm, loại hình kinh tế... hàng quý và hàng năm theo giá so sánh của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0504. Tổng sản phẩm trong nước xanh (GDP xanh)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xanh là phần còn lại của GDP sau khi đã trừ các chi phí do khử chất thải từ sản xuất, tiêu dùng, chi phí tiêu dùng tài nguyên và mất mát về môi trường do các hoạt động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Việc tính toán chỉ tiêu GDP xanh hay nói rộng ra là hạch toán môi trường trong tài Khoản quốc gia (SEEA) chính là bước hoàn thiện tài Khoản quốc gia của Liên hợp quốc. Phương pháp tính chỉ tiêu GDP xanh được xem xét trên cơ sở của phương pháp tính GDP trong hệ thống tài Khoản quốc gia.</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xanh = GDP - Ω</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Ω: Chi phí khử chất thải, tiêu dùng tài nguyên của các hoạt động kinh tế,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phí khử chất thải từ các hoạt động sản xuất và tiêu dùng cần được khử;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Giá trị sản xuất của các ngành khai thác;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phí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Ngành kinh tế hoặc nhóm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sản phẩm trong nước: Nguồn số liệu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Từ Điều tra chuyên đề về các loại chất ô nhiễm, chất thải và thông tin về các hoạt động và chi phí bảo vệ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Từ Điều tra tác động của hoạt động sản xuất và sử dụng sản phẩm tác động đến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Từ báo cáo số liệu GDP và giá trị tăng thêm (VA) các ngành, nhóm 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0505. Tổng sản phẩm trong nước bình quân đầu người (tính bằng Đồng Việt Nam (VND), Đô la Mỹ (USD))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Tổng sản phẩm trong nước bình quân đầu người được tính bằng cách chia tổng sản phẩm trong nước trong năm cho dân số trung bình trong năm tương ứng. Tổng sản phẩm trong nước bình quân đầu người có thể tính theo giá hiện hành, tính theo nội tệ hoặc ngoại tệ; cũng có thể tính theo giá so sánh để tính tốc độ tăng.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805"/>
        <w:gridCol w:w="510"/>
        <w:gridCol w:w="3780"/>
      </w:tblGrid>
      <w:tr w:rsidR="000E010C" w:rsidRPr="000E010C" w:rsidTr="000E010C">
        <w:trPr>
          <w:tblCellSpacing w:w="0" w:type="dxa"/>
        </w:trPr>
        <w:tc>
          <w:tcPr>
            <w:tcW w:w="280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bình quân đầu người (VND/người)</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7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(GDP) trong năm (tính bằng VND)</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7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trung bình trong cùng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bình quân đầu người tính bằng ngoại tệ được tính bằng USD theo tỷ giá hối đoái (hiện hành) và tỷ giá sức mua tương đương.</w:t>
      </w:r>
    </w:p>
    <w:tbl>
      <w:tblPr>
        <w:tblW w:w="0" w:type="dxa"/>
        <w:tblCellSpacing w:w="0" w:type="dxa"/>
        <w:tblCellMar>
          <w:left w:w="0" w:type="dxa"/>
          <w:right w:w="0" w:type="dxa"/>
        </w:tblCellMar>
        <w:tblLook w:val="04A0" w:firstRow="1" w:lastRow="0" w:firstColumn="1" w:lastColumn="0" w:noHBand="0" w:noVBand="1"/>
      </w:tblPr>
      <w:tblGrid>
        <w:gridCol w:w="2985"/>
        <w:gridCol w:w="555"/>
        <w:gridCol w:w="4020"/>
      </w:tblGrid>
      <w:tr w:rsidR="000E010C" w:rsidRPr="000E010C" w:rsidTr="000E010C">
        <w:trPr>
          <w:tblCellSpacing w:w="0" w:type="dxa"/>
        </w:trPr>
        <w:tc>
          <w:tcPr>
            <w:tcW w:w="298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 bình quân đầu người (theo USD hoặc sức mua tương đương)</w:t>
            </w:r>
          </w:p>
        </w:tc>
        <w:tc>
          <w:tcPr>
            <w:tcW w:w="55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0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bình quân đầu người tính bằng VND</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0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giá hối đoái VND/USD hoặc tỷ giá sức mua tương đương bình quân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sản phẩm trong nước: Nguồn số liệu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Tỷ giá hối đoái VND/USD bình quân năm, tỷ giá sức mua tương đương do Tổng cục Thống kê công bố căn cứ vào báo cáo của Ngân hàng Nhà nước và công bố của Tổ chức Thống kê Liên hợp quốc.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0506. Tích lũy tài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Tích lũy tài sản gộp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Tích lũy tài sản gộp là chỉ tiêu kinh tế tổng hợp phản ánh Khoản chi đầu tư tài sản cố định, tài sản lưu động và tài sản quý hiếm trong một thời kỳ nhất định. Là tổng đầu tư vào tư liệu sản xuất, chỉ gồm tư liệu sản xuất được sản xuất ra (như máy móc, công trình xây dựng, đường sá, cầu cống, phương tiện giao thông, các nguyên bản nghệ thuật - văn hóa...) và những chi phí cải tạo và nâng cấp năng lực đối với những tài sản không do sản xuất tạo ra (như là nâng cao năng lực của đất đai, các nguồn tài nguyên thiên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gộp được phân theo nhóm, loại tài sản và được tính theo giá hiện hành và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Tích lũy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cố định là toàn bộ phần mới tăng thêm trong kỳ của tài sản có giá trị lớn, được sử dụng nhiều lần và có thời gian sử dụng trong sản xuất hơn một năm. Giá trị tài sản cố định mới tăng do kết quả của đầu tư trong năm của tất cả các đơn vị thường trú thuộc các ngành và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cố định gồm tài sản hữu hình và tài sản vô hình như: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đơn vị sản xuất nhận được và trừ đi thanh lý tài sản cố định hữu hình mới và hiện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đơn vị sản xuất nhận được và trừ đi thanh lý tài sản cố định vô hình;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Phí chuyển nhượng mua bán tài sản hữu hình và vô hình hiện có, gồm cả phí trả cho các đơn vị đại lý mua bán, phí cho hợp pháp hóa quyền sở hữu tài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cải tạo lớn tài sản hữu hình không do sản xuất tạo ra (không tái tạo lại) như đất đai cho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sửa chữa lớn làm tăng năng lực sản xuất của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Nhận được tài sản cố định do thuê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Tích lũy tài sản cố định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cố định tính bằng giá trị tài sản cố định nhận về (kể cả tài sản tự chế) trừ đi tài sản cố định thanh lý trong kỳ của các đơn vị thể chế.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thực tế dựa vào chế độ hạch toán và báo cáo thống kê hiện hành, có hai phương pháp tính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Phương pháp 1: Phương pháp dựa vào sự tăng/giảm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chung dùng để tính tích lũy tài sản cố định theo từng loại như sau:</w:t>
      </w:r>
    </w:p>
    <w:tbl>
      <w:tblPr>
        <w:tblW w:w="8415" w:type="dxa"/>
        <w:tblCellSpacing w:w="0" w:type="dxa"/>
        <w:tblCellMar>
          <w:left w:w="0" w:type="dxa"/>
          <w:right w:w="0" w:type="dxa"/>
        </w:tblCellMar>
        <w:tblLook w:val="04A0" w:firstRow="1" w:lastRow="0" w:firstColumn="1" w:lastColumn="0" w:noHBand="0" w:noVBand="1"/>
      </w:tblPr>
      <w:tblGrid>
        <w:gridCol w:w="1171"/>
        <w:gridCol w:w="301"/>
        <w:gridCol w:w="1503"/>
        <w:gridCol w:w="436"/>
        <w:gridCol w:w="1593"/>
        <w:gridCol w:w="451"/>
        <w:gridCol w:w="1277"/>
        <w:gridCol w:w="391"/>
        <w:gridCol w:w="1292"/>
      </w:tblGrid>
      <w:tr w:rsidR="000E010C" w:rsidRPr="000E010C" w:rsidTr="000E010C">
        <w:trPr>
          <w:tblCellSpacing w:w="0" w:type="dxa"/>
        </w:trPr>
        <w:tc>
          <w:tcPr>
            <w:tcW w:w="11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Tích lũy TSCĐ</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TSCĐ cuối kỳ theo nguyên giá</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TSCĐ đầu kỳ theo nguyên giá</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 TSCĐ do đánh giá lại TSCĐ</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Giảm TSCĐ do đánh giá lại TSCĐ</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Phương pháp 2: Phương pháp vốn đầu tư thực hiện toàn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này đòi hỏi thông tin về vốn đầu tư xây dựng cơ bản toàn xã hội thực hiện trong năm. Tuy nhiên, không phải toàn bộ vốn đầu tư xây dựng cơ bản toàn xã hội sẽ tính hết vào tích lũy tài sản cố định, vì có một phần trong vốn này không làm tăng tài sản cố định như: Phần vốn dùng mua sắm tài sản lưu động chuẩn bị cho dự án đầu tư tài sản cố định, một phần vốn dùng đền bù hoa màu, giải phóng mặt bằng cho công trình xây dựng, vốn dùng để xây dựng lán trại tạm thời...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 tích lũy tài sản cố định theo phương pháp vốn đầu tư như sau:</w:t>
      </w:r>
    </w:p>
    <w:tbl>
      <w:tblPr>
        <w:tblW w:w="8235" w:type="dxa"/>
        <w:tblCellSpacing w:w="0" w:type="dxa"/>
        <w:tblCellMar>
          <w:left w:w="0" w:type="dxa"/>
          <w:right w:w="0" w:type="dxa"/>
        </w:tblCellMar>
        <w:tblLook w:val="04A0" w:firstRow="1" w:lastRow="0" w:firstColumn="1" w:lastColumn="0" w:noHBand="0" w:noVBand="1"/>
      </w:tblPr>
      <w:tblGrid>
        <w:gridCol w:w="1965"/>
        <w:gridCol w:w="510"/>
        <w:gridCol w:w="2520"/>
        <w:gridCol w:w="570"/>
        <w:gridCol w:w="2670"/>
      </w:tblGrid>
      <w:tr w:rsidR="000E010C" w:rsidRPr="000E010C" w:rsidTr="000E010C">
        <w:trPr>
          <w:tblCellSpacing w:w="0" w:type="dxa"/>
        </w:trPr>
        <w:tc>
          <w:tcPr>
            <w:tcW w:w="19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TSCĐ trong kỳ</w:t>
            </w:r>
          </w:p>
        </w:tc>
        <w:tc>
          <w:tcPr>
            <w:tcW w:w="5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vốn đầu tư xây dựng cơ bản toàn xã hội thực hiện trong kỳ</w:t>
            </w:r>
          </w:p>
        </w:tc>
        <w:tc>
          <w:tcPr>
            <w:tcW w:w="5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6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đầu tư không làm tăng tài sản cố định</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Tích lũy tài sản cố định theo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Để tính tích lũy tài sản cố định theo giá so sánh cần chia theo các loại tài sản: Tài sản cố định là nhà ở, tài sản cố định là công trình xây dựng vật kiến trúc, tài sản cố định là máy móc thiết bị, tài sản cố định do nuôi, trồng v.v... để từ đó dùng chỉ số giá sản xuất và chỉ số giá tư liệu sản xuất tương thích với từng loại tài sản để tính chuyển về giá so sánh, cụ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tài sản cố định là nhà ở, các công trình xây dựng và vật kiến trúc khác, xây dựng cơ bản dở dang: Dùng chỉ số giảm phát giá trị sản xuất của từng nhóm ngành hoạt động xây dựng tương ứng với các loại tài sản trên để tính chuyển từ giá hiện hành về giá so sánh. Chỉ số giảm phát giá trị sản xuất của các nhóm ngành được tính bằng tỷ lệ giữa giá trị sản xuất theo giá hiện hành và giá trị sản xuất theo giá so sánh của năm báo cáo của nhóm ngành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tài sản cố định là máy móc thiết bị, phương tiện vận tải: Dùng chỉ số giá máy móc thiết bị và phương tiện vận tải để tính chuyển về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tài sản cố định là sản phẩm từ hoạt động trồng trọt và chăn nuôi: Tách riêng theo từng loại sản phẩm tích lũy tài sản cố định do trồng trọt và chăn nuôi tạo ra, sau đó dùng chỉ số giảm phát giá trị sản xuất của trồng trọt và chăn nuôi để tính chuyển tài sản cố định tương ứng từ giá hiện hành về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loại tài sản vô hình: Dùng chỉ số giá tiêu dùng (CPI) để tính chuyển từ giá hiện hành về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Đối với tài sản cố định do cải tạo đất, phát triển đồn điền, vườn cây ăn quả và tài sản cố định là phí chuyển quyền sử dụng tài sản dùng chỉ số giá giảm phát giá trị sản xuất ngành xây dựng cơ bản để tính chuyển từ giá hiện hành về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tài sản cố định là gia súc, gia cầm cơ bản v.v...; Dùng chỉ số giá sản xuất của sản phẩm chăn nuôi để tính chuyển từ giá hiện hành về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Tích lũy tài sản lưu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Tài sản lưu động (TSLĐ) gồm tài sản là nguyên, nhiên vật liệu dùng cho sản xuất, sản phẩm dở dang, thành phẩm tồn kho, hàng hóa mua vào để bán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Tích lũy tài sản lưu động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chung để tính tích lũy tài sản lưu động theo từng nhóm tài sản như sau:</w:t>
      </w:r>
    </w:p>
    <w:tbl>
      <w:tblPr>
        <w:tblW w:w="8415" w:type="dxa"/>
        <w:tblCellSpacing w:w="0" w:type="dxa"/>
        <w:tblCellMar>
          <w:left w:w="0" w:type="dxa"/>
          <w:right w:w="0" w:type="dxa"/>
        </w:tblCellMar>
        <w:tblLook w:val="04A0" w:firstRow="1" w:lastRow="0" w:firstColumn="1" w:lastColumn="0" w:noHBand="0" w:noVBand="1"/>
      </w:tblPr>
      <w:tblGrid>
        <w:gridCol w:w="1171"/>
        <w:gridCol w:w="301"/>
        <w:gridCol w:w="1503"/>
        <w:gridCol w:w="436"/>
        <w:gridCol w:w="1593"/>
        <w:gridCol w:w="451"/>
        <w:gridCol w:w="1277"/>
        <w:gridCol w:w="391"/>
        <w:gridCol w:w="1292"/>
      </w:tblGrid>
      <w:tr w:rsidR="000E010C" w:rsidRPr="000E010C" w:rsidTr="000E010C">
        <w:trPr>
          <w:tblCellSpacing w:w="0" w:type="dxa"/>
        </w:trPr>
        <w:tc>
          <w:tcPr>
            <w:tcW w:w="11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TSLĐ</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TSLĐ cuối kỳ</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TSLĐ đầu kỳ</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TSLĐ tăng do đánh giá lại</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TSLĐ giảm do đánh giá lại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Tích lũy tài sản lưu động theo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Để tính tích lũy tài sản lưu động theo giá so sánh, cần chia các loại TSLĐ theo nhóm như: Nguyên vật liệu; thành phẩm tồn kho, sản phẩm dở dang... rồi dùng chỉ số giá tương thích với từng loại tài sản lưu động để tính chuyển về giá so sánh. Cụ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nhóm TSLĐ là nguyên, nhiên vật liệu, dùng chỉ số giá bán của người sản xuất theo từng nhóm để tính chuyển. Cụ thể dùng chỉ số giá bán của người sản xuất là nguyên vật liệu để tính giảm phát cho tích lũy tài sản lưu động là nguyên vật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tích lũy tài sản là nhiên liệu dùng chỉ số giá của người sản xuất là nhiên liệu để tính giảm phát.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nhóm thành phẩm tồn kho, sản phẩm dở dang,... dùng chỉ số giá bán của người sản xuất để tính chuyển từ giá hiện hành về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Tích lũy tài sản quý hiếm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Tài sản quý hiếm do các tổ chức, cá nhân (gồm cả hộ dân cư tiêu dùng) nắm giữ với Mục đích bảo toàn giá trị của cải. Tài sản quý hiếm không bị hao mòn và thông thường không giảm giá trị theo thời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8415" w:type="dxa"/>
        <w:tblCellSpacing w:w="0" w:type="dxa"/>
        <w:tblCellMar>
          <w:left w:w="0" w:type="dxa"/>
          <w:right w:w="0" w:type="dxa"/>
        </w:tblCellMar>
        <w:tblLook w:val="04A0" w:firstRow="1" w:lastRow="0" w:firstColumn="1" w:lastColumn="0" w:noHBand="0" w:noVBand="1"/>
      </w:tblPr>
      <w:tblGrid>
        <w:gridCol w:w="1971"/>
        <w:gridCol w:w="505"/>
        <w:gridCol w:w="2527"/>
        <w:gridCol w:w="733"/>
        <w:gridCol w:w="2679"/>
      </w:tblGrid>
      <w:tr w:rsidR="000E010C" w:rsidRPr="000E010C" w:rsidTr="000E010C">
        <w:trPr>
          <w:tblCellSpacing w:w="0" w:type="dxa"/>
        </w:trPr>
        <w:tc>
          <w:tcPr>
            <w:tcW w:w="11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Tích lũy tài sản</w:t>
            </w:r>
            <w:r w:rsidRPr="000E010C">
              <w:rPr>
                <w:rFonts w:ascii="Times New Roman" w:eastAsia="Times New Roman" w:hAnsi="Times New Roman" w:cs="Times New Roman"/>
                <w:sz w:val="24"/>
                <w:szCs w:val="24"/>
              </w:rPr>
              <w:br/>
              <w:t>quý hiếm</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tài sản quý hiếm nhận được trong kỳ</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nhượng bán tài sản quý hiếm trong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Hoặc</w:t>
      </w:r>
    </w:p>
    <w:tbl>
      <w:tblPr>
        <w:tblW w:w="8415" w:type="dxa"/>
        <w:tblCellSpacing w:w="0" w:type="dxa"/>
        <w:tblCellMar>
          <w:left w:w="0" w:type="dxa"/>
          <w:right w:w="0" w:type="dxa"/>
        </w:tblCellMar>
        <w:tblLook w:val="04A0" w:firstRow="1" w:lastRow="0" w:firstColumn="1" w:lastColumn="0" w:noHBand="0" w:noVBand="1"/>
      </w:tblPr>
      <w:tblGrid>
        <w:gridCol w:w="1971"/>
        <w:gridCol w:w="505"/>
        <w:gridCol w:w="2527"/>
        <w:gridCol w:w="733"/>
        <w:gridCol w:w="2679"/>
      </w:tblGrid>
      <w:tr w:rsidR="000E010C" w:rsidRPr="000E010C" w:rsidTr="000E010C">
        <w:trPr>
          <w:tblCellSpacing w:w="0" w:type="dxa"/>
        </w:trPr>
        <w:tc>
          <w:tcPr>
            <w:tcW w:w="11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w:t>
            </w:r>
            <w:r w:rsidRPr="000E010C">
              <w:rPr>
                <w:rFonts w:ascii="Times New Roman" w:eastAsia="Times New Roman" w:hAnsi="Times New Roman" w:cs="Times New Roman"/>
                <w:sz w:val="24"/>
                <w:szCs w:val="24"/>
              </w:rPr>
              <w:br/>
              <w:t>quý hiếm</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tài sản quý hiếm cuối kỳ</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tài sản quý hiếm đầu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tbl>
      <w:tblPr>
        <w:tblW w:w="7500" w:type="dxa"/>
        <w:tblCellSpacing w:w="0" w:type="dxa"/>
        <w:tblCellMar>
          <w:left w:w="0" w:type="dxa"/>
          <w:right w:w="0" w:type="dxa"/>
        </w:tblCellMar>
        <w:tblLook w:val="04A0" w:firstRow="1" w:lastRow="0" w:firstColumn="1" w:lastColumn="0" w:noHBand="0" w:noVBand="1"/>
      </w:tblPr>
      <w:tblGrid>
        <w:gridCol w:w="2805"/>
        <w:gridCol w:w="450"/>
        <w:gridCol w:w="4245"/>
      </w:tblGrid>
      <w:tr w:rsidR="000E010C" w:rsidRPr="000E010C" w:rsidTr="000E010C">
        <w:trPr>
          <w:tblCellSpacing w:w="0" w:type="dxa"/>
        </w:trPr>
        <w:tc>
          <w:tcPr>
            <w:tcW w:w="280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w:t>
            </w:r>
            <w:r w:rsidRPr="000E010C">
              <w:rPr>
                <w:rFonts w:ascii="Times New Roman" w:eastAsia="Times New Roman" w:hAnsi="Times New Roman" w:cs="Times New Roman"/>
                <w:sz w:val="24"/>
                <w:szCs w:val="24"/>
              </w:rPr>
              <w:br/>
              <w:t>quý hiếm theo giá so sánh</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quý hiếm theo giá hiện hành</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vàng năm báo cáo so với năm gốc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 Loại tài sản (tài sản cố định, tài sản lưu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tài sản (tài sản cố định, tài sản lưu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Tích lũy tài sản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thuần bằng tích lũy tài sản gộp đã loại trừ phần khấu hao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Nội dung của tích lũy tài sản thuần cũng tương tự như tích lũy tài sản gộp nhưng đã trừ phần khấu hao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Tích lũy tài sản thuần theo giá hiện hành</w:t>
      </w:r>
    </w:p>
    <w:tbl>
      <w:tblPr>
        <w:tblW w:w="0" w:type="dxa"/>
        <w:tblCellSpacing w:w="0" w:type="dxa"/>
        <w:tblCellMar>
          <w:left w:w="0" w:type="dxa"/>
          <w:right w:w="0" w:type="dxa"/>
        </w:tblCellMar>
        <w:tblLook w:val="04A0" w:firstRow="1" w:lastRow="0" w:firstColumn="1" w:lastColumn="0" w:noHBand="0" w:noVBand="1"/>
      </w:tblPr>
      <w:tblGrid>
        <w:gridCol w:w="2355"/>
        <w:gridCol w:w="510"/>
        <w:gridCol w:w="2250"/>
        <w:gridCol w:w="345"/>
        <w:gridCol w:w="2670"/>
      </w:tblGrid>
      <w:tr w:rsidR="000E010C" w:rsidRPr="000E010C" w:rsidTr="000E010C">
        <w:trPr>
          <w:tblCellSpacing w:w="0" w:type="dxa"/>
        </w:trPr>
        <w:tc>
          <w:tcPr>
            <w:tcW w:w="23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thuần theo giá hiện hành trong kỳ</w:t>
            </w:r>
          </w:p>
        </w:tc>
        <w:tc>
          <w:tcPr>
            <w:tcW w:w="5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gộp theo giá hiện hành trong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6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Khấu hao tài sản cố định theo giá hiện hành trong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Tích lũy tài sản thuần theo giá so sánh</w:t>
      </w:r>
    </w:p>
    <w:tbl>
      <w:tblPr>
        <w:tblW w:w="0" w:type="dxa"/>
        <w:tblCellSpacing w:w="0" w:type="dxa"/>
        <w:tblCellMar>
          <w:left w:w="0" w:type="dxa"/>
          <w:right w:w="0" w:type="dxa"/>
        </w:tblCellMar>
        <w:tblLook w:val="04A0" w:firstRow="1" w:lastRow="0" w:firstColumn="1" w:lastColumn="0" w:noHBand="0" w:noVBand="1"/>
      </w:tblPr>
      <w:tblGrid>
        <w:gridCol w:w="2355"/>
        <w:gridCol w:w="510"/>
        <w:gridCol w:w="2250"/>
        <w:gridCol w:w="345"/>
        <w:gridCol w:w="2670"/>
      </w:tblGrid>
      <w:tr w:rsidR="000E010C" w:rsidRPr="000E010C" w:rsidTr="000E010C">
        <w:trPr>
          <w:tblCellSpacing w:w="0" w:type="dxa"/>
        </w:trPr>
        <w:tc>
          <w:tcPr>
            <w:tcW w:w="23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thuần theo giá so sánh trong kỳ</w:t>
            </w:r>
          </w:p>
        </w:tc>
        <w:tc>
          <w:tcPr>
            <w:tcW w:w="5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gộp theo giá so sánh trong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6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Khấu hao tài sản cố định theo giá so sánh trong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Khấu hao tài sản cố định theo giá so sánh được tính từ tỷ lệ khấu hao tài sản cố định theo giá hiện hành so với tổng tài sản cố định theo giá hiện hành và giá trị tài sản cố định theo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tài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0507. Tiêu dùng cuối cùng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I. Tiêu dùng cuối cùng của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nhà nước là toàn bộ giá trị sản phẩm vật chất và dịch vụ nhà nước đã sử dụng để chi tiêu cho các nhu cầu thường xuyên của Nhà nước về quản lý nhà nước, an ninh quốc phòng, bảo đảm xã hội bắt buộc...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dịch vụ công do các cơ quan quản lý nhà nước về lập pháp, hành pháp, tư pháp, nghiên cứu khoa học công, các tổ chức chính trị - xã hội, đơn vị phục vụ cộng đồng,... tạo ra từ cấp trung ương tới cấp xã để bảo đảm và duy trì hoạt động thường xuyên của Nhà nước trong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Theo giá hiện hành:</w:t>
      </w:r>
    </w:p>
    <w:tbl>
      <w:tblPr>
        <w:tblW w:w="8175" w:type="dxa"/>
        <w:tblCellSpacing w:w="0" w:type="dxa"/>
        <w:tblCellMar>
          <w:left w:w="0" w:type="dxa"/>
          <w:right w:w="0" w:type="dxa"/>
        </w:tblCellMar>
        <w:tblLook w:val="04A0" w:firstRow="1" w:lastRow="0" w:firstColumn="1" w:lastColumn="0" w:noHBand="0" w:noVBand="1"/>
      </w:tblPr>
      <w:tblGrid>
        <w:gridCol w:w="1035"/>
        <w:gridCol w:w="510"/>
        <w:gridCol w:w="3375"/>
        <w:gridCol w:w="345"/>
        <w:gridCol w:w="2910"/>
      </w:tblGrid>
      <w:tr w:rsidR="000E010C" w:rsidRPr="000E010C" w:rsidTr="000E010C">
        <w:trPr>
          <w:tblCellSpacing w:w="0" w:type="dxa"/>
        </w:trPr>
        <w:tc>
          <w:tcPr>
            <w:tcW w:w="10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Nhà nước</w:t>
            </w:r>
          </w:p>
        </w:tc>
        <w:tc>
          <w:tcPr>
            <w:tcW w:w="5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sản xuất của hoạt động khoa học và công nghệ; quản lý nhà nước và an ninh quốc phòng, bảo đảm xã hội bắt buộc; phục vụ cộng đồng</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xuất của các hoạt động này bán trên thị trường (nếu có) và phần giá trị tự sản xuất để tích lũy (nếu có)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Theo giá so sánh:</w:t>
      </w:r>
    </w:p>
    <w:tbl>
      <w:tblPr>
        <w:tblW w:w="6435" w:type="dxa"/>
        <w:tblCellSpacing w:w="0" w:type="dxa"/>
        <w:tblCellMar>
          <w:left w:w="0" w:type="dxa"/>
          <w:right w:w="0" w:type="dxa"/>
        </w:tblCellMar>
        <w:tblLook w:val="04A0" w:firstRow="1" w:lastRow="0" w:firstColumn="1" w:lastColumn="0" w:noHBand="0" w:noVBand="1"/>
      </w:tblPr>
      <w:tblGrid>
        <w:gridCol w:w="1980"/>
        <w:gridCol w:w="345"/>
        <w:gridCol w:w="4110"/>
      </w:tblGrid>
      <w:tr w:rsidR="000E010C" w:rsidRPr="000E010C" w:rsidTr="000E010C">
        <w:trPr>
          <w:tblCellSpacing w:w="0" w:type="dxa"/>
        </w:trPr>
        <w:tc>
          <w:tcPr>
            <w:tcW w:w="198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Nhà nước theo giá so sánh</w:t>
            </w:r>
          </w:p>
        </w:tc>
        <w:tc>
          <w:tcPr>
            <w:tcW w:w="3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1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Nhà nước theo giá hiện hành (năm báo cáo)</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1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giảm phát giá trị sản xuất của các ngành hoạt động thuộc quản lý nhà nước tương ứng của năm báo cáo so với năm gốc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Chức năng quản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Tiêu dùng cuối cùng của hộ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là toàn bộ giá trị về sản phẩm vật chất và dịch vụ do cá nhân dân cư đã sử dụng cho nhu cầu đời sống vật chất và tinh thần hàng ngày của cá nhân trong năm,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Tiêu dùng cuối cùng từ thu nhập của hộ dân cư là toàn bộ chi tiêu từ ngân sách của hộ dân cư dùng để tiêu dùng và tiêu dùng tự túc các sản phẩm vật chất và dịch vụ cho cuộc sống hàng ngày của toàn bộ thành viên trong các hộ dân cư. Đặc Điểm của loại tiêu dùng cuối cùng này là làm giảm ngân sách của hộ dân cư, gồm cả phần chi của hộ cho người lao động làm thuê công việc nội trợ trong gia đình, không gồm chi tiêu cho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của hộ dân cư hưởng thụ không phải trả tiền là những sản phẩm vật chất và dịch vụ của các đơn vị thường trú thuộc khu vực nhà nước và không vị lợi phục vụ trực tiếp không phải trả tiền cho các thành viên của hộ dân cư, như: Y tế, văn hóa, giáo dục,...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Tiêu dùng cuối cùng từ thu nhập của hộ dân cư</w:t>
      </w:r>
    </w:p>
    <w:tbl>
      <w:tblPr>
        <w:tblW w:w="7755" w:type="dxa"/>
        <w:tblCellSpacing w:w="0" w:type="dxa"/>
        <w:tblCellMar>
          <w:left w:w="0" w:type="dxa"/>
          <w:right w:w="0" w:type="dxa"/>
        </w:tblCellMar>
        <w:tblLook w:val="04A0" w:firstRow="1" w:lastRow="0" w:firstColumn="1" w:lastColumn="0" w:noHBand="0" w:noVBand="1"/>
      </w:tblPr>
      <w:tblGrid>
        <w:gridCol w:w="1860"/>
        <w:gridCol w:w="465"/>
        <w:gridCol w:w="2820"/>
        <w:gridCol w:w="315"/>
        <w:gridCol w:w="2295"/>
      </w:tblGrid>
      <w:tr w:rsidR="000E010C" w:rsidRPr="000E010C" w:rsidTr="000E010C">
        <w:trPr>
          <w:tblCellSpacing w:w="0" w:type="dxa"/>
        </w:trPr>
        <w:tc>
          <w:tcPr>
            <w:tcW w:w="18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từ thu nhập của hộ dân cư</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do chi mua hàng hóa và dịch vụ của hộ dân cư</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là sản phẩm tự túc của hộ dân cư</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của hộ dân cư do chi mua sản phẩm hàng hóa và dịch vụ từ ngân sách của hộ dân cư. Có hai phương pháp tính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1: Phương pháp tính từ chi ngân sách hộ dân cư</w:t>
      </w:r>
    </w:p>
    <w:tbl>
      <w:tblPr>
        <w:tblW w:w="7755" w:type="dxa"/>
        <w:tblCellSpacing w:w="0" w:type="dxa"/>
        <w:tblCellMar>
          <w:left w:w="0" w:type="dxa"/>
          <w:right w:w="0" w:type="dxa"/>
        </w:tblCellMar>
        <w:tblLook w:val="04A0" w:firstRow="1" w:lastRow="0" w:firstColumn="1" w:lastColumn="0" w:noHBand="0" w:noVBand="1"/>
      </w:tblPr>
      <w:tblGrid>
        <w:gridCol w:w="1860"/>
        <w:gridCol w:w="465"/>
        <w:gridCol w:w="2820"/>
        <w:gridCol w:w="315"/>
        <w:gridCol w:w="2295"/>
      </w:tblGrid>
      <w:tr w:rsidR="000E010C" w:rsidRPr="000E010C" w:rsidTr="000E010C">
        <w:trPr>
          <w:tblCellSpacing w:w="0" w:type="dxa"/>
        </w:trPr>
        <w:tc>
          <w:tcPr>
            <w:tcW w:w="18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từ thu nhập trong năm</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do mua trên thị trường bình quân một hộ hoặc nhân khẩu trong năm</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2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hộ hoặc số nhân khẩu bình quân trong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trên được tính riêng cho từng loại sản phẩm và theo từng loại hộ dân cư hoặc nhân khẩu của khu vực thành thị và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2: Phương pháp tính từ tổng mức bán lẻ hàng hóa và doanh thu dịch vụ tiêu dùng</w:t>
      </w:r>
    </w:p>
    <w:tbl>
      <w:tblPr>
        <w:tblW w:w="8145" w:type="dxa"/>
        <w:tblCellSpacing w:w="0" w:type="dxa"/>
        <w:tblCellMar>
          <w:left w:w="0" w:type="dxa"/>
          <w:right w:w="0" w:type="dxa"/>
        </w:tblCellMar>
        <w:tblLook w:val="04A0" w:firstRow="1" w:lastRow="0" w:firstColumn="1" w:lastColumn="0" w:noHBand="0" w:noVBand="1"/>
      </w:tblPr>
      <w:tblGrid>
        <w:gridCol w:w="1260"/>
        <w:gridCol w:w="420"/>
        <w:gridCol w:w="1350"/>
        <w:gridCol w:w="270"/>
        <w:gridCol w:w="1665"/>
        <w:gridCol w:w="360"/>
        <w:gridCol w:w="2820"/>
      </w:tblGrid>
      <w:tr w:rsidR="000E010C" w:rsidRPr="000E010C" w:rsidTr="000E010C">
        <w:trPr>
          <w:tblCellSpacing w:w="0" w:type="dxa"/>
        </w:trPr>
        <w:tc>
          <w:tcPr>
            <w:tcW w:w="12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mức bán lẻ hàng hóa và doanh thu dịch vụ tiêu dùng</w:t>
            </w:r>
          </w:p>
        </w:tc>
        <w:tc>
          <w:tcPr>
            <w:tcW w:w="2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do các đơn vị sản xuất mua</w:t>
            </w:r>
          </w:p>
        </w:tc>
        <w:tc>
          <w:tcPr>
            <w:tcW w:w="3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sản phẩm mua chưa có trong tổng mức bán lẻ hàng hóa và doanh thu dịch vụ tiêu dùng và tự sản xuất tự tiêu cho tiêu dùng cuối cùng</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hàng hóa và dịch vụ hộ dân cư mua cho nhu cầu tiêu dùng của hộ trong năm chưa có trong tổng mức bán lẻ được tính riêng cho từng loại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điện sinh hoạt</w:t>
      </w:r>
    </w:p>
    <w:tbl>
      <w:tblPr>
        <w:tblW w:w="8340" w:type="dxa"/>
        <w:tblCellSpacing w:w="0" w:type="dxa"/>
        <w:tblCellMar>
          <w:left w:w="0" w:type="dxa"/>
          <w:right w:w="0" w:type="dxa"/>
        </w:tblCellMar>
        <w:tblLook w:val="04A0" w:firstRow="1" w:lastRow="0" w:firstColumn="1" w:lastColumn="0" w:noHBand="0" w:noVBand="1"/>
      </w:tblPr>
      <w:tblGrid>
        <w:gridCol w:w="1512"/>
        <w:gridCol w:w="689"/>
        <w:gridCol w:w="2965"/>
        <w:gridCol w:w="449"/>
        <w:gridCol w:w="2725"/>
      </w:tblGrid>
      <w:tr w:rsidR="000E010C" w:rsidRPr="000E010C" w:rsidTr="000E010C">
        <w:trPr>
          <w:tblCellSpacing w:w="0" w:type="dxa"/>
        </w:trPr>
        <w:tc>
          <w:tcPr>
            <w:tcW w:w="1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w:t>
            </w:r>
          </w:p>
        </w:tc>
        <w:tc>
          <w:tcPr>
            <w:tcW w:w="6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KW giờ điện thương phẩm dùng trong sinh hoạt của các hộ dân cư</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7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Đơn giá bình quân của 1 KW giờ điện sinh hoạt</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Tiêu dùng nước sinh hoạt</w:t>
      </w:r>
    </w:p>
    <w:tbl>
      <w:tblPr>
        <w:tblW w:w="8340" w:type="dxa"/>
        <w:tblCellSpacing w:w="0" w:type="dxa"/>
        <w:tblCellMar>
          <w:left w:w="0" w:type="dxa"/>
          <w:right w:w="0" w:type="dxa"/>
        </w:tblCellMar>
        <w:tblLook w:val="04A0" w:firstRow="1" w:lastRow="0" w:firstColumn="1" w:lastColumn="0" w:noHBand="0" w:noVBand="1"/>
      </w:tblPr>
      <w:tblGrid>
        <w:gridCol w:w="1512"/>
        <w:gridCol w:w="689"/>
        <w:gridCol w:w="2965"/>
        <w:gridCol w:w="449"/>
        <w:gridCol w:w="2725"/>
      </w:tblGrid>
      <w:tr w:rsidR="000E010C" w:rsidRPr="000E010C" w:rsidTr="000E010C">
        <w:trPr>
          <w:tblCellSpacing w:w="0" w:type="dxa"/>
        </w:trPr>
        <w:tc>
          <w:tcPr>
            <w:tcW w:w="1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w:t>
            </w:r>
          </w:p>
        </w:tc>
        <w:tc>
          <w:tcPr>
            <w:tcW w:w="6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m</w:t>
            </w:r>
            <w:r w:rsidRPr="000E010C">
              <w:rPr>
                <w:rFonts w:ascii="Times New Roman" w:eastAsia="Times New Roman" w:hAnsi="Times New Roman" w:cs="Times New Roman"/>
                <w:sz w:val="24"/>
                <w:szCs w:val="24"/>
                <w:vertAlign w:val="superscript"/>
              </w:rPr>
              <w:t>3</w:t>
            </w:r>
            <w:r w:rsidRPr="000E010C">
              <w:rPr>
                <w:rFonts w:ascii="Times New Roman" w:eastAsia="Times New Roman" w:hAnsi="Times New Roman" w:cs="Times New Roman"/>
                <w:sz w:val="24"/>
                <w:szCs w:val="24"/>
              </w:rPr>
              <w:t> nước máy hộ dân cư mua trong năm</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7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Đơn giá bình quân của 1 m</w:t>
            </w:r>
            <w:r w:rsidRPr="000E010C">
              <w:rPr>
                <w:rFonts w:ascii="Times New Roman" w:eastAsia="Times New Roman" w:hAnsi="Times New Roman" w:cs="Times New Roman"/>
                <w:sz w:val="24"/>
                <w:szCs w:val="24"/>
                <w:vertAlign w:val="superscript"/>
              </w:rPr>
              <w:t>3</w:t>
            </w:r>
            <w:r w:rsidRPr="000E010C">
              <w:rPr>
                <w:rFonts w:ascii="Times New Roman" w:eastAsia="Times New Roman" w:hAnsi="Times New Roman" w:cs="Times New Roman"/>
                <w:sz w:val="24"/>
                <w:szCs w:val="24"/>
              </w:rPr>
              <w:t>nước máy sinh hoạt</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về vận tải, bưu điện, du lịch, văn hóa, y tế, giáo dục...</w:t>
      </w:r>
    </w:p>
    <w:tbl>
      <w:tblPr>
        <w:tblW w:w="0" w:type="dxa"/>
        <w:tblCellSpacing w:w="0" w:type="dxa"/>
        <w:tblCellMar>
          <w:left w:w="0" w:type="dxa"/>
          <w:right w:w="0" w:type="dxa"/>
        </w:tblCellMar>
        <w:tblLook w:val="04A0" w:firstRow="1" w:lastRow="0" w:firstColumn="1" w:lastColumn="0" w:noHBand="0" w:noVBand="1"/>
      </w:tblPr>
      <w:tblGrid>
        <w:gridCol w:w="840"/>
        <w:gridCol w:w="330"/>
        <w:gridCol w:w="1620"/>
        <w:gridCol w:w="480"/>
        <w:gridCol w:w="1710"/>
        <w:gridCol w:w="480"/>
        <w:gridCol w:w="1380"/>
        <w:gridCol w:w="435"/>
        <w:gridCol w:w="1380"/>
      </w:tblGrid>
      <w:tr w:rsidR="000E010C" w:rsidRPr="000E010C" w:rsidTr="000E010C">
        <w:trPr>
          <w:tblCellSpacing w:w="0" w:type="dxa"/>
        </w:trPr>
        <w:tc>
          <w:tcPr>
            <w:tcW w:w="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sản xuất của vận tải, bưu điện, du lịch, văn hóa, y tế, giáo dục...</w:t>
            </w:r>
          </w:p>
        </w:tc>
        <w:tc>
          <w:tcPr>
            <w:tcW w:w="4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của các ngành vận tải, bưu điện, du lịch, văn hóa, y tế, giáo dục... do các đơn vị sản xuất mua</w:t>
            </w:r>
          </w:p>
        </w:tc>
        <w:tc>
          <w:tcPr>
            <w:tcW w:w="4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của các ngành vận tải, bưu điện, du lịch, văn hóa, y tế, giáo dục... do các hộ dân cư được hưởng không phải trả tiền</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của các ngành vận tải, bưu điện, du lịch, văn hóa, y tế, giáo dục... đã xuất khẩu (nếu có)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về dịch vụ ngân hàng và bảo hiểm là phần giá trị sản xuất đã được phân bổ cho khu vực hộ dân cư của hoạt động ngân hàng và bảo hiểm.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về xổ số là toàn bộ giá trị sản xuất của hoạt động xổ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về dịch vụ làm thuê công việc nội trợ trong gia đình là toàn bộ giá trị sản xuất của hoạt động làm thuê các công việc gia đình trong các hộ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là sản phẩm tự túc (tự sản xuất tự tiêu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là sản phẩm tự túc phải là phần giá trị đã được tính vào giá trị sản xuất của một ngành hay hoạt động nào đó,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sản phẩm vật chất: Nông, lâm nghiệp và thủy sản; tiểu thủ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về dịch vụ nhà tự có tự ở của hộ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tự túc là sản phẩm vật chất được tính như sau:</w:t>
      </w:r>
    </w:p>
    <w:tbl>
      <w:tblPr>
        <w:tblW w:w="8340" w:type="dxa"/>
        <w:tblCellSpacing w:w="0" w:type="dxa"/>
        <w:tblCellMar>
          <w:left w:w="0" w:type="dxa"/>
          <w:right w:w="0" w:type="dxa"/>
        </w:tblCellMar>
        <w:tblLook w:val="04A0" w:firstRow="1" w:lastRow="0" w:firstColumn="1" w:lastColumn="0" w:noHBand="0" w:noVBand="1"/>
      </w:tblPr>
      <w:tblGrid>
        <w:gridCol w:w="1513"/>
        <w:gridCol w:w="689"/>
        <w:gridCol w:w="2964"/>
        <w:gridCol w:w="449"/>
        <w:gridCol w:w="2725"/>
      </w:tblGrid>
      <w:tr w:rsidR="000E010C" w:rsidRPr="000E010C" w:rsidTr="000E010C">
        <w:trPr>
          <w:tblCellSpacing w:w="0" w:type="dxa"/>
        </w:trPr>
        <w:tc>
          <w:tcPr>
            <w:tcW w:w="1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tự túc</w:t>
            </w:r>
          </w:p>
        </w:tc>
        <w:tc>
          <w:tcPr>
            <w:tcW w:w="6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tự túc bình quân một hộ hoặc một nhân khẩu Điều tra</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7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hộ hoặc nhân khẩu</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trên được tính theo từng loại sản phẩm, từng loại hộ và theo thành thị,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tự túc về dịch vụ nhà tự có tự ở: Giá trị nhà tự có tự ở được coi là một hoạt động dịch vụ nhà ở cho chính bản thân hộ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b) Tiêu dùng cuối cùng của hộ dân cư hưởng thụ không phải trả tiền: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không phải trả tiền qua các tổ chức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8145" w:type="dxa"/>
        <w:tblCellSpacing w:w="0" w:type="dxa"/>
        <w:tblCellMar>
          <w:left w:w="0" w:type="dxa"/>
          <w:right w:w="0" w:type="dxa"/>
        </w:tblCellMar>
        <w:tblLook w:val="04A0" w:firstRow="1" w:lastRow="0" w:firstColumn="1" w:lastColumn="0" w:noHBand="0" w:noVBand="1"/>
      </w:tblPr>
      <w:tblGrid>
        <w:gridCol w:w="1588"/>
        <w:gridCol w:w="689"/>
        <w:gridCol w:w="2470"/>
        <w:gridCol w:w="449"/>
        <w:gridCol w:w="2949"/>
      </w:tblGrid>
      <w:tr w:rsidR="000E010C" w:rsidRPr="000E010C" w:rsidTr="000E010C">
        <w:trPr>
          <w:tblCellSpacing w:w="0" w:type="dxa"/>
        </w:trPr>
        <w:tc>
          <w:tcPr>
            <w:tcW w:w="1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cuối cùng dùng không phải trả tiền về vận tải, bưu điện, du lịch văn hóa, y tế, giáo dục đào tạo</w:t>
            </w:r>
          </w:p>
        </w:tc>
        <w:tc>
          <w:tcPr>
            <w:tcW w:w="6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4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sản xuất của các ngành, hoạt động vận tải, bưu điện, du lịch, văn hóa, y tế, giáo dục đào tạo</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xuất của các ngành, hoạt động vận tải, bưu điện, du lịch, văn hóa, y tế, giáo dục đào tạo bán trên thị trường cho Mục đích sản xuất, cho tiêu dùng cuối cùng và cho xuất khẩu</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không phải trả tiền qua các tổ chức khác (tổ chức ngoài nhà nước, từ thiện, tôn giáo, hiệp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8145" w:type="dxa"/>
        <w:tblCellSpacing w:w="0" w:type="dxa"/>
        <w:tblCellMar>
          <w:left w:w="0" w:type="dxa"/>
          <w:right w:w="0" w:type="dxa"/>
        </w:tblCellMar>
        <w:tblLook w:val="04A0" w:firstRow="1" w:lastRow="0" w:firstColumn="1" w:lastColumn="0" w:noHBand="0" w:noVBand="1"/>
      </w:tblPr>
      <w:tblGrid>
        <w:gridCol w:w="3120"/>
        <w:gridCol w:w="480"/>
        <w:gridCol w:w="2100"/>
        <w:gridCol w:w="420"/>
        <w:gridCol w:w="2025"/>
      </w:tblGrid>
      <w:tr w:rsidR="000E010C" w:rsidRPr="000E010C" w:rsidTr="000E010C">
        <w:trPr>
          <w:tblCellSpacing w:w="0" w:type="dxa"/>
        </w:trPr>
        <w:tc>
          <w:tcPr>
            <w:tcW w:w="31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không phải trả tiền qua các tổ chức khác (tổ chức ngoài nhà nước, từ thiện, tôn giáo, hiệp hội)</w:t>
            </w:r>
          </w:p>
        </w:tc>
        <w:tc>
          <w:tcPr>
            <w:tcW w:w="4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sản xuất của hoạt động của các tổ chức trên</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0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bán trên thị trường (nếu có) của các tổ chức đó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Từ kết quả tính toán trên, tiêu dùng cuối cùng của hộ dân cư theo các hình thức tiêu dùng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của hộ dân cư theo đối tượng sử dụng:</w:t>
      </w:r>
    </w:p>
    <w:tbl>
      <w:tblPr>
        <w:tblW w:w="8130" w:type="dxa"/>
        <w:tblCellSpacing w:w="0" w:type="dxa"/>
        <w:tblCellMar>
          <w:left w:w="0" w:type="dxa"/>
          <w:right w:w="0" w:type="dxa"/>
        </w:tblCellMar>
        <w:tblLook w:val="04A0" w:firstRow="1" w:lastRow="0" w:firstColumn="1" w:lastColumn="0" w:noHBand="0" w:noVBand="1"/>
      </w:tblPr>
      <w:tblGrid>
        <w:gridCol w:w="2910"/>
        <w:gridCol w:w="480"/>
        <w:gridCol w:w="2175"/>
        <w:gridCol w:w="420"/>
        <w:gridCol w:w="2145"/>
      </w:tblGrid>
      <w:tr w:rsidR="000E010C" w:rsidRPr="000E010C" w:rsidTr="000E010C">
        <w:trPr>
          <w:tblCellSpacing w:w="0" w:type="dxa"/>
        </w:trPr>
        <w:tc>
          <w:tcPr>
            <w:tcW w:w="29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theo đối tượng sử dụng</w:t>
            </w:r>
          </w:p>
        </w:tc>
        <w:tc>
          <w:tcPr>
            <w:tcW w:w="4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từ thu nhập của hộ dân cư</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hộ dân cư hưởng thụ không phải trả tiền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của hộ dân cư theo đơn vị thường trú</w:t>
      </w:r>
    </w:p>
    <w:tbl>
      <w:tblPr>
        <w:tblW w:w="8100" w:type="dxa"/>
        <w:tblCellSpacing w:w="0" w:type="dxa"/>
        <w:tblCellMar>
          <w:left w:w="0" w:type="dxa"/>
          <w:right w:w="0" w:type="dxa"/>
        </w:tblCellMar>
        <w:tblLook w:val="04A0" w:firstRow="1" w:lastRow="0" w:firstColumn="1" w:lastColumn="0" w:noHBand="0" w:noVBand="1"/>
      </w:tblPr>
      <w:tblGrid>
        <w:gridCol w:w="1126"/>
        <w:gridCol w:w="300"/>
        <w:gridCol w:w="1503"/>
        <w:gridCol w:w="316"/>
        <w:gridCol w:w="1698"/>
        <w:gridCol w:w="301"/>
        <w:gridCol w:w="1037"/>
        <w:gridCol w:w="391"/>
        <w:gridCol w:w="1428"/>
      </w:tblGrid>
      <w:tr w:rsidR="000E010C" w:rsidRPr="000E010C" w:rsidTr="000E010C">
        <w:trPr>
          <w:tblCellSpacing w:w="0" w:type="dxa"/>
        </w:trPr>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theo đơn vị thường trú</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do chi mua hàng hóa và dịch vụ từ ngân sách hộ dân cư (cá nhân)</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sản phẩm hàng hóa, dịch vụ hộ dân cư (cá nhân) mua cho tiêu dùng chưa được tính trong tổng mức bán lẻ</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là sản phẩm tự túc</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(hộ dân cư) cá nhân được hưởng thụ không phải trả tiền (Mục 1.2 Khoản b)</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cuối cùng của hộ dân cư theo lãnh thổ</w:t>
      </w:r>
    </w:p>
    <w:tbl>
      <w:tblPr>
        <w:tblW w:w="8100" w:type="dxa"/>
        <w:tblCellSpacing w:w="0" w:type="dxa"/>
        <w:tblCellMar>
          <w:left w:w="0" w:type="dxa"/>
          <w:right w:w="0" w:type="dxa"/>
        </w:tblCellMar>
        <w:tblLook w:val="04A0" w:firstRow="1" w:lastRow="0" w:firstColumn="1" w:lastColumn="0" w:noHBand="0" w:noVBand="1"/>
      </w:tblPr>
      <w:tblGrid>
        <w:gridCol w:w="1126"/>
        <w:gridCol w:w="300"/>
        <w:gridCol w:w="1503"/>
        <w:gridCol w:w="316"/>
        <w:gridCol w:w="1698"/>
        <w:gridCol w:w="301"/>
        <w:gridCol w:w="1037"/>
        <w:gridCol w:w="391"/>
        <w:gridCol w:w="1428"/>
      </w:tblGrid>
      <w:tr w:rsidR="000E010C" w:rsidRPr="000E010C" w:rsidTr="000E010C">
        <w:trPr>
          <w:tblCellSpacing w:w="0" w:type="dxa"/>
        </w:trPr>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Tiêu dùng cuối cùng của hộ dân cư theo lãnh thổ</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cá nhân (hộ dân cư) từ tổng mức bán lẻ</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Phần giá trị sản phẩm hàng hóa và dịch vụ hộ dân cư (cá nhân) mua cho tiêu dùng chưa được tính trong tổng mức bán lẻ</w:t>
            </w:r>
          </w:p>
        </w:tc>
        <w:tc>
          <w:tcPr>
            <w:tcW w:w="3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là sản phẩm tự túc</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(hộ dân cư) cá nhân được hưởng thụ không phải trả tiền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Hiện nay Tổng cục Thống kê tính và công bố tiêu dùng cuối cùng theo đối tượng chi tiêu (theo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490"/>
        <w:gridCol w:w="435"/>
        <w:gridCol w:w="4830"/>
      </w:tblGrid>
      <w:tr w:rsidR="000E010C" w:rsidRPr="000E010C" w:rsidTr="000E010C">
        <w:trPr>
          <w:tblCellSpacing w:w="0" w:type="dxa"/>
        </w:trPr>
        <w:tc>
          <w:tcPr>
            <w:tcW w:w="24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do chi mua sản phẩm hàng hóa và dịch vụ ở thị trường từ ngân sách của gia đình theo giá so sánh</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do chi mua sản phẩm hàng hóa và dịch vụ từ ngân sách hộ dân cư (cá nhân) theo giá hiện hành năm báo cáo</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tiêu dùng (CPI) bình quân của năm báo cáo so với năm gốc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tính chi Tiết theo từng nhóm sản phẩm cụ thể.</w:t>
      </w:r>
    </w:p>
    <w:tbl>
      <w:tblPr>
        <w:tblW w:w="0" w:type="dxa"/>
        <w:tblCellSpacing w:w="0" w:type="dxa"/>
        <w:tblCellMar>
          <w:left w:w="0" w:type="dxa"/>
          <w:right w:w="0" w:type="dxa"/>
        </w:tblCellMar>
        <w:tblLook w:val="04A0" w:firstRow="1" w:lastRow="0" w:firstColumn="1" w:lastColumn="0" w:noHBand="0" w:noVBand="1"/>
      </w:tblPr>
      <w:tblGrid>
        <w:gridCol w:w="2490"/>
        <w:gridCol w:w="435"/>
        <w:gridCol w:w="4830"/>
      </w:tblGrid>
      <w:tr w:rsidR="000E010C" w:rsidRPr="000E010C" w:rsidTr="000E010C">
        <w:trPr>
          <w:tblCellSpacing w:w="0" w:type="dxa"/>
        </w:trPr>
        <w:tc>
          <w:tcPr>
            <w:tcW w:w="24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từ sản phẩm tự túc theo giá so sánh</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từ sản phẩm tự túc theo giá hiện hành (năm báo cáo) của từng ngành sản phẩm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giảm phát theo từng ngành tương ứng của năm báo cáo so với năm gốc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tính chi Tiết theo từng ngành sản phẩm.</w:t>
      </w:r>
    </w:p>
    <w:tbl>
      <w:tblPr>
        <w:tblW w:w="0" w:type="dxa"/>
        <w:tblCellSpacing w:w="0" w:type="dxa"/>
        <w:tblCellMar>
          <w:left w:w="0" w:type="dxa"/>
          <w:right w:w="0" w:type="dxa"/>
        </w:tblCellMar>
        <w:tblLook w:val="04A0" w:firstRow="1" w:lastRow="0" w:firstColumn="1" w:lastColumn="0" w:noHBand="0" w:noVBand="1"/>
      </w:tblPr>
      <w:tblGrid>
        <w:gridCol w:w="2490"/>
        <w:gridCol w:w="435"/>
        <w:gridCol w:w="4830"/>
      </w:tblGrid>
      <w:tr w:rsidR="000E010C" w:rsidRPr="000E010C" w:rsidTr="000E010C">
        <w:trPr>
          <w:tblCellSpacing w:w="0" w:type="dxa"/>
        </w:trPr>
        <w:tc>
          <w:tcPr>
            <w:tcW w:w="24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hưởng thụ không phải trả tiền theo giá so sánh</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cuối cùng của hộ dân cư hưởng thụ không phải trả tiền theo giá hiện hành (năm báo cáo) của từng ngành sản phẩm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giảm phát giá trị sản xuất của ngành sản phẩm tương ứng của năm báo cáo so với năm gốc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tượng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Mục đích;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tượng chi/đối tượng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thu thập thông tin lập bảng cân đối liên ngành và tính hệ số chi phí trung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0508. Thu nhập quốc gia (GNI)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là chỉ tiêu phản ánh kết quả thu nhập lần đầu được tạo ra từ các yếu tố sở hữu của một quốc gia tham gia vào hoạt động sản xuất trên lãnh thổ quốc gia đó hay ở nước ngoài trong một thời kỳ nhất định, thường là một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thu nhập quốc gia (GNI) là chỉ tiêu cân đối của tài Khoản phân phối thu nhập lần đầu. Do vậy, để tính chỉ tiêu này cần phải lập các tài Khoản sản xuất và tài Khoản tạo thành thu nhập hoặc phải xuất phát từ chỉ tiêu GDP và các chỉ tiêu có liên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Theo giá hiện hành</w:t>
      </w:r>
    </w:p>
    <w:tbl>
      <w:tblPr>
        <w:tblW w:w="0" w:type="auto"/>
        <w:tblCellSpacing w:w="0" w:type="dxa"/>
        <w:tblCellMar>
          <w:left w:w="0" w:type="dxa"/>
          <w:right w:w="0" w:type="dxa"/>
        </w:tblCellMar>
        <w:tblLook w:val="04A0" w:firstRow="1" w:lastRow="0" w:firstColumn="1" w:lastColumn="0" w:noHBand="0" w:noVBand="1"/>
      </w:tblPr>
      <w:tblGrid>
        <w:gridCol w:w="1185"/>
        <w:gridCol w:w="405"/>
        <w:gridCol w:w="660"/>
        <w:gridCol w:w="390"/>
        <w:gridCol w:w="2775"/>
        <w:gridCol w:w="480"/>
        <w:gridCol w:w="2280"/>
      </w:tblGrid>
      <w:tr w:rsidR="000E010C" w:rsidRPr="000E010C" w:rsidTr="000E010C">
        <w:trPr>
          <w:tblCellSpacing w:w="0" w:type="dxa"/>
        </w:trPr>
        <w:tc>
          <w:tcPr>
            <w:tcW w:w="11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(GNI)</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6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7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Chênh lệch giữa thu nhập của người lao động Việt Nam ở nước ngoài gửi về và </w:t>
            </w:r>
            <w:r w:rsidRPr="000E010C">
              <w:rPr>
                <w:rFonts w:ascii="Times New Roman" w:eastAsia="Times New Roman" w:hAnsi="Times New Roman" w:cs="Times New Roman"/>
                <w:sz w:val="24"/>
                <w:szCs w:val="24"/>
              </w:rPr>
              <w:lastRenderedPageBreak/>
              <w:t>thu nhập của người nước ngoài ở Việt Nam gửi ra</w:t>
            </w:r>
          </w:p>
        </w:tc>
        <w:tc>
          <w:tcPr>
            <w:tcW w:w="4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w:t>
            </w:r>
          </w:p>
        </w:tc>
        <w:tc>
          <w:tcPr>
            <w:tcW w:w="22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Chênh lệch giữa thu nhập sở hữu nhận được từ nước ngoài với thu </w:t>
            </w:r>
            <w:r w:rsidRPr="000E010C">
              <w:rPr>
                <w:rFonts w:ascii="Times New Roman" w:eastAsia="Times New Roman" w:hAnsi="Times New Roman" w:cs="Times New Roman"/>
                <w:sz w:val="24"/>
                <w:szCs w:val="24"/>
              </w:rPr>
              <w:lastRenderedPageBreak/>
              <w:t>nhập sở hữu trả cho nước ngoài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Chênh lệch (thuần) giữa thu nhập và chi trả về thu nhập lao động với nước ngoài là phần còn lại giữa các Khoản thu nhập về tiền lương và tiền công lao động (bằng tiền hay hiện vật) và các Khoản thu nhập khác mang tính chất trả công lao động cho công nhân và người lao động Việt Nam thường trú ở nước ngoài nhận được từ các tổ chức, đơn vị dân cư sản xuất không thường trú (nước ngoài) - (trừ đi) phân chi về thù lao lao động của các tổ chức, đơn vị dân cư sản xuất thường trú của Việt Nam chi trả cho công nhân và người lao động nước ngoài thường trú ở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Chênh lệch giữa thu nhập sở hữu nhận được từ nước ngoài với thu nhập sở hữu trả cho nước ngoài là phần còn lại của thu nhập sở hữu do đơn vị và dân cư thường trú Việt Nam nhận được từ nước ngoài (từ đơn vị và dân cư không thường trú) - (trừ đi) thu nhập sở hữu của đơn vị và dân cư không thường trú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hay chi trả sở hữu gồm các Khoản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hoặc chi trả về lợi tức đầu tư trực tiếp với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hoặc chi trả lợi tức đầu tư vào giấy tờ có giá như: Cổ phần, cổ phiếu, trái phiếu, các loại giấy tờ có giá và công cụ tài chính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nhập hoặc chi trả lợi tức về cho thuê, mướn, quyền sử dụng, bản quyền sáng chế, nhãn mác, quyền khai thác khoáng sản phục vụ cho quá trình sản xuất, cho thuê đất đai, vùng trời, vùng biển, tô giới...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Theo giá so sánh</w:t>
      </w:r>
    </w:p>
    <w:tbl>
      <w:tblPr>
        <w:tblW w:w="7755" w:type="dxa"/>
        <w:tblCellSpacing w:w="0" w:type="dxa"/>
        <w:tblCellMar>
          <w:left w:w="0" w:type="dxa"/>
          <w:right w:w="0" w:type="dxa"/>
        </w:tblCellMar>
        <w:tblLook w:val="04A0" w:firstRow="1" w:lastRow="0" w:firstColumn="1" w:lastColumn="0" w:noHBand="0" w:noVBand="1"/>
      </w:tblPr>
      <w:tblGrid>
        <w:gridCol w:w="2490"/>
        <w:gridCol w:w="435"/>
        <w:gridCol w:w="4830"/>
      </w:tblGrid>
      <w:tr w:rsidR="000E010C" w:rsidRPr="000E010C" w:rsidTr="000E010C">
        <w:trPr>
          <w:tblCellSpacing w:w="0" w:type="dxa"/>
        </w:trPr>
        <w:tc>
          <w:tcPr>
            <w:tcW w:w="24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(GNI) theo giá so sánh</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(GNI) theo giá hiện hành năm báo cáo</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giảm phát GDP của năm báo cáo so với năm gốc so sánh</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Thu nhập quốc gia gộp và thuần (thu nhập quốc gia thuần là thu nhập quốc gia gộp đã loại trừ khấu hao tài sản cố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liệu GDP: Nguồn số liệu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0509. Tỷ lệ thu nhập quốc gia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thu nhập quốc gia so với tổng sản phẩm trong nước là tỷ lệ phần trăm của thu nhập quốc gia so với tổng sản phẩm trong nước (GDP) trong một thời kỳ nhất định, thường là một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5265" w:type="dxa"/>
        <w:tblCellSpacing w:w="0" w:type="dxa"/>
        <w:tblCellMar>
          <w:left w:w="0" w:type="dxa"/>
          <w:right w:w="0" w:type="dxa"/>
        </w:tblCellMar>
        <w:tblLook w:val="04A0" w:firstRow="1" w:lastRow="0" w:firstColumn="1" w:lastColumn="0" w:noHBand="0" w:noVBand="1"/>
      </w:tblPr>
      <w:tblGrid>
        <w:gridCol w:w="690"/>
        <w:gridCol w:w="435"/>
        <w:gridCol w:w="2970"/>
        <w:gridCol w:w="1170"/>
      </w:tblGrid>
      <w:tr w:rsidR="000E010C" w:rsidRPr="000E010C" w:rsidTr="000E010C">
        <w:trPr>
          <w:tblCellSpacing w:w="0" w:type="dxa"/>
        </w:trPr>
        <w:tc>
          <w:tcPr>
            <w:tcW w:w="6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9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GNI theo giá hiện hành năm n</w:t>
            </w:r>
          </w:p>
        </w:tc>
        <w:tc>
          <w:tcPr>
            <w:tcW w:w="117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9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theo giá hiện hành năm n</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 - Tỷ lệ thu nhập quốc gia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GNI - Thu nhập quốc gia năm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 Tổng sản phẩm trong nước năm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Tỷ lệ gộp và tỷ lệ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liệu GDP: Như nguồn số liệu của chỉ tiêu 0501;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liệu GNI: Như nguồn số liệu của chỉ tiêu 0508.</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0510. Thu nhập quốc gia khả dụng (NDI)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Thu nhập quốc gia khả dụng là tổng thu nhập của quốc gia từ sản xuất, từ thu nhập sở hữu và từ chuyển nhượng hiện hành, là tổng nguồn thu nhập có thể dùng cho tiêu dùng cuối cùng và để dành (Tiết kiệm) của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Đây là chỉ tiêu cân đối của tài Khoản phân phối lại thu nhập. Tài Khoản này cho biết số dư của thu nhập lần đầu được chuyển thành thu nhập khả dụng các Khoản chuyển nhượng xã hội bằng hiện vật như thế nào.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Theo giá hiện hành</w:t>
      </w:r>
    </w:p>
    <w:tbl>
      <w:tblPr>
        <w:tblW w:w="8160" w:type="dxa"/>
        <w:tblCellSpacing w:w="0" w:type="dxa"/>
        <w:tblCellMar>
          <w:left w:w="0" w:type="dxa"/>
          <w:right w:w="0" w:type="dxa"/>
        </w:tblCellMar>
        <w:tblLook w:val="04A0" w:firstRow="1" w:lastRow="0" w:firstColumn="1" w:lastColumn="0" w:noHBand="0" w:noVBand="1"/>
      </w:tblPr>
      <w:tblGrid>
        <w:gridCol w:w="2160"/>
        <w:gridCol w:w="435"/>
        <w:gridCol w:w="1965"/>
        <w:gridCol w:w="240"/>
        <w:gridCol w:w="3360"/>
      </w:tblGrid>
      <w:tr w:rsidR="000E010C" w:rsidRPr="000E010C" w:rsidTr="000E010C">
        <w:trPr>
          <w:tblCellSpacing w:w="0" w:type="dxa"/>
        </w:trPr>
        <w:tc>
          <w:tcPr>
            <w:tcW w:w="21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khả dụng (NDI)</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(GNI)</w:t>
            </w:r>
          </w:p>
        </w:tc>
        <w:tc>
          <w:tcPr>
            <w:tcW w:w="2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3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nhượng hiện hành thuần từ nước ngoài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nhượng hiện hành là quá trình trao đổi thu nhập giữa các đơn vị và dân cư thường trú và không thường trú với Mục đích cho tiêu dùng cuối cùng. Chuyển nhượng hiện hành thuần từ nước ngoài là chênh lệch giữa thu từ chuyển nhượng hiện hành từ bên ngoài với chi chuyển nhượng hiện hành cho bên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Thuế đánh vào thu nhập và của cải thuần, gồm thuế lợi tức doanh nghiệp, thuế thu nhập cá nhân và các loại lệ phí đánh vào của cải và tiêu dùng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Chuyển nhượng hiện hành khác, gồm đóng bảo hiểm y tế, tiền hưu trí mất sức, đóng/chi trả bảo hiểm tai nạn, rủi ro, nộp niên liễm, nguyệt liễm, viện trợ nhân đạo, quà biếu, tặng của chính phủ, tổ chức phi chính phủ và các tổ chức quốc tế, ngoài ra còn gồm cả các Khoản quà biếu và kiều hối của các hộ dân cư nhận được từ nước ngoài và ngược lại gửi ra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Theo giá so sánh:</w:t>
      </w:r>
    </w:p>
    <w:tbl>
      <w:tblPr>
        <w:tblW w:w="6570" w:type="dxa"/>
        <w:tblCellSpacing w:w="0" w:type="dxa"/>
        <w:tblCellMar>
          <w:left w:w="0" w:type="dxa"/>
          <w:right w:w="0" w:type="dxa"/>
        </w:tblCellMar>
        <w:tblLook w:val="04A0" w:firstRow="1" w:lastRow="0" w:firstColumn="1" w:lastColumn="0" w:noHBand="0" w:noVBand="1"/>
      </w:tblPr>
      <w:tblGrid>
        <w:gridCol w:w="2661"/>
        <w:gridCol w:w="436"/>
        <w:gridCol w:w="3473"/>
      </w:tblGrid>
      <w:tr w:rsidR="000E010C" w:rsidRPr="000E010C" w:rsidTr="000E010C">
        <w:trPr>
          <w:tblCellSpacing w:w="0" w:type="dxa"/>
        </w:trPr>
        <w:tc>
          <w:tcPr>
            <w:tcW w:w="265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khả dụng (NDI)</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quốc gia khả dụng (NDI) theo giá hiện hành năm báo cáo</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giảm phát GDP của năm báo cáo so với năm gốc so sánh</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Khu vực thể chế và toàn bộ nền kinh tế (kỳ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Số liệu GNI: Như nguồn số liệu của chỉ tiêu 0508.</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0511. Tỷ lệ Tiết kiệm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Tiết kiệm là một trong hai thành phần cấu thành của thu nhập quốc gia khả dụng, bằng hiệu số giữa thu nhập quốc gia khả dụng và tiêu dùng cuối cùng.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6690" w:type="dxa"/>
        <w:tblCellSpacing w:w="0" w:type="dxa"/>
        <w:tblCellMar>
          <w:left w:w="0" w:type="dxa"/>
          <w:right w:w="0" w:type="dxa"/>
        </w:tblCellMar>
        <w:tblLook w:val="04A0" w:firstRow="1" w:lastRow="0" w:firstColumn="1" w:lastColumn="0" w:noHBand="0" w:noVBand="1"/>
      </w:tblPr>
      <w:tblGrid>
        <w:gridCol w:w="2925"/>
        <w:gridCol w:w="435"/>
        <w:gridCol w:w="2160"/>
        <w:gridCol w:w="1170"/>
      </w:tblGrid>
      <w:tr w:rsidR="000E010C" w:rsidRPr="000E010C" w:rsidTr="000E010C">
        <w:trPr>
          <w:tblCellSpacing w:w="0" w:type="dxa"/>
        </w:trPr>
        <w:tc>
          <w:tcPr>
            <w:tcW w:w="29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Tiết kiệm so với GDP (%)</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Tiết kiệm trong năm</w:t>
            </w:r>
          </w:p>
        </w:tc>
        <w:tc>
          <w:tcPr>
            <w:tcW w:w="117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1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trong cùng năm</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Khu vực thể chế và toàn bộ nền kinh tế (kỳ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Từ các chỉ tiêu thống kê trong hệ thống tài Khoản quốc gia do Tổng cục Thống kê tổng hợp, tính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0512. Tỷ lệ Tiết kiệm so với tích lũy tài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Tiết kiệm so với tích lũy tài sản trong một thời kỳ nhất định được tính theo công thức:</w:t>
      </w:r>
    </w:p>
    <w:tbl>
      <w:tblPr>
        <w:tblW w:w="7620" w:type="dxa"/>
        <w:tblCellSpacing w:w="0" w:type="dxa"/>
        <w:tblCellMar>
          <w:left w:w="0" w:type="dxa"/>
          <w:right w:w="0" w:type="dxa"/>
        </w:tblCellMar>
        <w:tblLook w:val="04A0" w:firstRow="1" w:lastRow="0" w:firstColumn="1" w:lastColumn="0" w:noHBand="0" w:noVBand="1"/>
      </w:tblPr>
      <w:tblGrid>
        <w:gridCol w:w="2925"/>
        <w:gridCol w:w="435"/>
        <w:gridCol w:w="3090"/>
        <w:gridCol w:w="1170"/>
      </w:tblGrid>
      <w:tr w:rsidR="000E010C" w:rsidRPr="000E010C" w:rsidTr="000E010C">
        <w:trPr>
          <w:tblCellSpacing w:w="0" w:type="dxa"/>
        </w:trPr>
        <w:tc>
          <w:tcPr>
            <w:tcW w:w="29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Tiết kiệm so với tích lũy tài sản (%)</w:t>
            </w:r>
          </w:p>
        </w:tc>
        <w:tc>
          <w:tcPr>
            <w:tcW w:w="4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0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Tiết kiệm trong năm</w:t>
            </w:r>
          </w:p>
        </w:tc>
        <w:tc>
          <w:tcPr>
            <w:tcW w:w="117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0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Tích lũy tài sản trong cùng năm</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Tỷ lệ gộp và thuần.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Số liệu các chỉ tiêu Tiết kiệm và tích lũy tài sản do Tổng cục Thống kê tổng hợp, tính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0513. Mức tiêu hao và tăng/giảm mức tiêu hao năng lượng cho sản xuất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tiêu hao năng lượng là chỉ tiêu tổng hợp cho biết để tạo ra một đồng tổng sản phẩm trong nước (GDP) thì cần sử dụng bao nhiêu đồng năng lượng cho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Tăng/giảm mức tiêu hao năng lượng cho sản xuất so với tổng sản phẩm trong nước phản ánh kết quả của việc đổi mới công nghệ, đổi mới quy trình sản xuất và áp dụng các sáng kiến cải tiến kỹ thuật để giảm mức tiêu hao năng lượng trong sản xuất kinh doanh. Tăng/giảm mức tiêu hao năng lượng còn do sự thay đổi cấu trúc nền kinh tế, có thể giảm mức tiêu hao năng lượng so với GDP bằng cách hạn chế các ngành, hoạt động tiêu tốn nhiều năng lượng và phát triển các ngành, hoạt động ít tiêu hao năng lượng hơn.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dùng cho sản xuất gồm: Xăng, dầu, khí, than, điện,...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8295" w:type="dxa"/>
        <w:tblCellSpacing w:w="0" w:type="dxa"/>
        <w:tblCellMar>
          <w:left w:w="0" w:type="dxa"/>
          <w:right w:w="0" w:type="dxa"/>
        </w:tblCellMar>
        <w:tblLook w:val="04A0" w:firstRow="1" w:lastRow="0" w:firstColumn="1" w:lastColumn="0" w:noHBand="0" w:noVBand="1"/>
      </w:tblPr>
      <w:tblGrid>
        <w:gridCol w:w="3135"/>
        <w:gridCol w:w="525"/>
        <w:gridCol w:w="2055"/>
        <w:gridCol w:w="570"/>
        <w:gridCol w:w="2010"/>
      </w:tblGrid>
      <w:tr w:rsidR="000E010C" w:rsidRPr="000E010C" w:rsidTr="000E010C">
        <w:trPr>
          <w:tblCellSpacing w:w="0" w:type="dxa"/>
        </w:trPr>
        <w:tc>
          <w:tcPr>
            <w:tcW w:w="31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tiêu hao năng lượng cho sản xuất so với GDP</w:t>
            </w:r>
          </w:p>
        </w:tc>
        <w:tc>
          <w:tcPr>
            <w:tcW w:w="5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635" w:type="dxa"/>
            <w:gridSpan w:val="3"/>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tiêu hao năng lượng cho sản xuất</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635" w:type="dxa"/>
            <w:gridSpan w:val="3"/>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w:t>
            </w:r>
          </w:p>
        </w:tc>
      </w:tr>
      <w:tr w:rsidR="000E010C" w:rsidRPr="000E010C" w:rsidTr="000E010C">
        <w:trPr>
          <w:tblCellSpacing w:w="0" w:type="dxa"/>
        </w:trPr>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Tăng/giảm mức tiêu hao nhiên liệu cho sản xuất so với GDP (%)</w:t>
            </w:r>
          </w:p>
        </w:tc>
        <w:tc>
          <w:tcPr>
            <w:tcW w:w="5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0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tiêu hao năng lượng cho sản xuất so với GDP năm báo cáo</w:t>
            </w:r>
          </w:p>
        </w:tc>
        <w:tc>
          <w:tcPr>
            <w:tcW w:w="5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0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tiêu hao năng lượng cho sản xuất so với GDP năm trước năm báo cáo</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Lưu 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Mức tiêu hao năng lượng cho sản xuất và GDP đều phải tính theo cùng một loại giá (giá hiện hành hoặc giá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từng ngành hoặc nhóm ngành, chỉ tiêu GDP được thay thế bằng chỉ tiêu giá trị tăng thêm của ngành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 </w:t>
      </w:r>
      <w:r w:rsidRPr="000E010C">
        <w:rPr>
          <w:rFonts w:ascii="Times New Roman" w:eastAsia="Times New Roman" w:hAnsi="Times New Roman" w:cs="Times New Roman"/>
          <w:sz w:val="24"/>
          <w:szCs w:val="24"/>
        </w:rPr>
        <w:t>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0514. Tốc độ tăng năng suất các nhân tố tổng hợp (TFP)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các nhân tố tổng hợp là kết quả sản xuất mang lại do nâng cao hiệu quả sử dụng tài sản cố định và lao động hoặc các nhân tố hữu hình, nhờ vào tác động của các nhân tố vô hình như đổi mới công nghệ, hợp lý hóa sản xuất, cải tiến quản lý, nâng cao trình độ lao động của công nhân... (gọi chung là các nhân tố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năng suất các nhân tố tổng hợp được đo bằng tỷ lệ tăng lên của kết quả sản xuất do nâng cao năng suất của các nhân tố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Hàm sản xuất tổng thể được giả định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Y = f (K, L,t)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Y (GDP):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 và L: Các tổng nhập lượng vốn và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 Thời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Một giả định đơn giản nhất về tác động của thời gian là sự tiến bộ về hiệu quả kinh tế như công nghệ và phương pháp quản lý, trong đó cho rằng tác động này làm tăng khối lượng sản phẩm sản xuất ra từ một sự kết hợp nhất định của hai nhân tố sản xuất là vốn và lao động. Tuy nhiên, nó không hề ảnh hưởng tới các sản phẩm biên tế tương đối của các nhân tố sản xuất riêng rẽ. Sản phẩm biên tế riêng rẽ của một nhân tố sản xuất là sự gia tăng lượng sản phẩm sản xuất ra khi nhập lượng của nhân tố sản xuất đó tăng lên một đơn vị, với Điều kiện là nhập lượng của các nhân tố sản xuất khác không thay đổi.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Với giả định này, hàm sản xuất có thể được viết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Y</w:t>
      </w:r>
      <w:r w:rsidRPr="000E010C">
        <w:rPr>
          <w:rFonts w:ascii="Times New Roman" w:eastAsia="Times New Roman" w:hAnsi="Times New Roman" w:cs="Times New Roman"/>
          <w:sz w:val="24"/>
          <w:szCs w:val="24"/>
          <w:vertAlign w:val="subscript"/>
        </w:rPr>
        <w:t>t</w:t>
      </w:r>
      <w:r w:rsidRPr="000E010C">
        <w:rPr>
          <w:rFonts w:ascii="Times New Roman" w:eastAsia="Times New Roman" w:hAnsi="Times New Roman" w:cs="Times New Roman"/>
          <w:sz w:val="24"/>
          <w:szCs w:val="24"/>
        </w:rPr>
        <w:t> = A</w:t>
      </w:r>
      <w:r w:rsidRPr="000E010C">
        <w:rPr>
          <w:rFonts w:ascii="Times New Roman" w:eastAsia="Times New Roman" w:hAnsi="Times New Roman" w:cs="Times New Roman"/>
          <w:sz w:val="24"/>
          <w:szCs w:val="24"/>
          <w:vertAlign w:val="subscript"/>
        </w:rPr>
        <w:t>t</w:t>
      </w:r>
      <w:r w:rsidRPr="000E010C">
        <w:rPr>
          <w:rFonts w:ascii="Times New Roman" w:eastAsia="Times New Roman" w:hAnsi="Times New Roman" w:cs="Times New Roman"/>
          <w:sz w:val="24"/>
          <w:szCs w:val="24"/>
        </w:rPr>
        <w:t>f(K</w:t>
      </w:r>
      <w:r w:rsidRPr="000E010C">
        <w:rPr>
          <w:rFonts w:ascii="Times New Roman" w:eastAsia="Times New Roman" w:hAnsi="Times New Roman" w:cs="Times New Roman"/>
          <w:sz w:val="24"/>
          <w:szCs w:val="24"/>
          <w:vertAlign w:val="subscript"/>
        </w:rPr>
        <w:t>t</w:t>
      </w:r>
      <w:r w:rsidRPr="000E010C">
        <w:rPr>
          <w:rFonts w:ascii="Times New Roman" w:eastAsia="Times New Roman" w:hAnsi="Times New Roman" w:cs="Times New Roman"/>
          <w:sz w:val="24"/>
          <w:szCs w:val="24"/>
        </w:rPr>
        <w:t>, L</w:t>
      </w:r>
      <w:r w:rsidRPr="000E010C">
        <w:rPr>
          <w:rFonts w:ascii="Times New Roman" w:eastAsia="Times New Roman" w:hAnsi="Times New Roman" w:cs="Times New Roman"/>
          <w:sz w:val="24"/>
          <w:szCs w:val="24"/>
          <w:vertAlign w:val="subscript"/>
        </w:rPr>
        <w:t>t</w:t>
      </w: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Với A là tiến bộ về hiệu quả kinh tế như công nghệ, phương pháp quản lý, Điều hành... (được gọi chung là năng suất nhân tố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năng suất nhân tố tổng hợp được xác định qua công thức:</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A</w:t>
      </w:r>
      <w:r w:rsidRPr="000E010C">
        <w:rPr>
          <w:rFonts w:ascii="Times New Roman" w:eastAsia="Times New Roman" w:hAnsi="Times New Roman" w:cs="Times New Roman"/>
          <w:sz w:val="24"/>
          <w:szCs w:val="24"/>
        </w:rPr>
        <w:t>= G</w:t>
      </w:r>
      <w:r w:rsidRPr="000E010C">
        <w:rPr>
          <w:rFonts w:ascii="Times New Roman" w:eastAsia="Times New Roman" w:hAnsi="Times New Roman" w:cs="Times New Roman"/>
          <w:sz w:val="24"/>
          <w:szCs w:val="24"/>
          <w:vertAlign w:val="subscript"/>
        </w:rPr>
        <w:t>Y</w:t>
      </w:r>
      <w:r w:rsidRPr="000E010C">
        <w:rPr>
          <w:rFonts w:ascii="Times New Roman" w:eastAsia="Times New Roman" w:hAnsi="Times New Roman" w:cs="Times New Roman"/>
          <w:sz w:val="24"/>
          <w:szCs w:val="24"/>
        </w:rPr>
        <w:t> - β</w:t>
      </w:r>
      <w:r w:rsidRPr="000E010C">
        <w:rPr>
          <w:rFonts w:ascii="Times New Roman" w:eastAsia="Times New Roman" w:hAnsi="Times New Roman" w:cs="Times New Roman"/>
          <w:sz w:val="24"/>
          <w:szCs w:val="24"/>
          <w:vertAlign w:val="subscript"/>
        </w:rPr>
        <w:t>K</w:t>
      </w: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K</w:t>
      </w:r>
      <w:r w:rsidRPr="000E010C">
        <w:rPr>
          <w:rFonts w:ascii="Times New Roman" w:eastAsia="Times New Roman" w:hAnsi="Times New Roman" w:cs="Times New Roman"/>
          <w:sz w:val="24"/>
          <w:szCs w:val="24"/>
        </w:rPr>
        <w:t> - β</w:t>
      </w:r>
      <w:r w:rsidRPr="000E010C">
        <w:rPr>
          <w:rFonts w:ascii="Times New Roman" w:eastAsia="Times New Roman" w:hAnsi="Times New Roman" w:cs="Times New Roman"/>
          <w:sz w:val="24"/>
          <w:szCs w:val="24"/>
          <w:vertAlign w:val="subscript"/>
        </w:rPr>
        <w:t>L</w:t>
      </w: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L</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Y</w:t>
      </w:r>
      <w:r w:rsidRPr="000E010C">
        <w:rPr>
          <w:rFonts w:ascii="Times New Roman" w:eastAsia="Times New Roman" w:hAnsi="Times New Roman" w:cs="Times New Roman"/>
          <w:sz w:val="24"/>
          <w:szCs w:val="24"/>
        </w:rPr>
        <w:t>: Tốc độ tăng của GDP;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K</w:t>
      </w:r>
      <w:r w:rsidRPr="000E010C">
        <w:rPr>
          <w:rFonts w:ascii="Times New Roman" w:eastAsia="Times New Roman" w:hAnsi="Times New Roman" w:cs="Times New Roman"/>
          <w:sz w:val="24"/>
          <w:szCs w:val="24"/>
        </w:rPr>
        <w:t>: Tốc độ tăng trưởng của vốn,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w:t>
      </w:r>
      <w:r w:rsidRPr="000E010C">
        <w:rPr>
          <w:rFonts w:ascii="Times New Roman" w:eastAsia="Times New Roman" w:hAnsi="Times New Roman" w:cs="Times New Roman"/>
          <w:sz w:val="24"/>
          <w:szCs w:val="24"/>
          <w:vertAlign w:val="subscript"/>
        </w:rPr>
        <w:t>L</w:t>
      </w:r>
      <w:r w:rsidRPr="000E010C">
        <w:rPr>
          <w:rFonts w:ascii="Times New Roman" w:eastAsia="Times New Roman" w:hAnsi="Times New Roman" w:cs="Times New Roman"/>
          <w:sz w:val="24"/>
          <w:szCs w:val="24"/>
        </w:rPr>
        <w:t>: Tốc độ tăng trưởng của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Β</w:t>
      </w:r>
      <w:r w:rsidRPr="000E010C">
        <w:rPr>
          <w:rFonts w:ascii="Times New Roman" w:eastAsia="Times New Roman" w:hAnsi="Times New Roman" w:cs="Times New Roman"/>
          <w:sz w:val="24"/>
          <w:szCs w:val="24"/>
          <w:vertAlign w:val="subscript"/>
        </w:rPr>
        <w:t>K </w:t>
      </w:r>
      <w:r w:rsidRPr="000E010C">
        <w:rPr>
          <w:rFonts w:ascii="Times New Roman" w:eastAsia="Times New Roman" w:hAnsi="Times New Roman" w:cs="Times New Roman"/>
          <w:sz w:val="24"/>
          <w:szCs w:val="24"/>
        </w:rPr>
        <w:t>và β</w:t>
      </w:r>
      <w:r w:rsidRPr="000E010C">
        <w:rPr>
          <w:rFonts w:ascii="Times New Roman" w:eastAsia="Times New Roman" w:hAnsi="Times New Roman" w:cs="Times New Roman"/>
          <w:sz w:val="24"/>
          <w:szCs w:val="24"/>
          <w:vertAlign w:val="subscript"/>
        </w:rPr>
        <w:t>L</w:t>
      </w:r>
      <w:r w:rsidRPr="000E010C">
        <w:rPr>
          <w:rFonts w:ascii="Times New Roman" w:eastAsia="Times New Roman" w:hAnsi="Times New Roman" w:cs="Times New Roman"/>
          <w:sz w:val="24"/>
          <w:szCs w:val="24"/>
        </w:rPr>
        <w:t>: Hệ số góc của vốn và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liệu về giá trị tăng thêm hoặc tổng sản phẩm trong nước và số liệu về lao động có thể sử dụng trực tiếp hoặc khai thác để tính toán từ số liệu có trong Niên giám Thống kê, do Tổng cục Thống kê tổng hợp và công bố;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liệu vốn hoặc giá trị tài sản cố định được kết hợp tính từ nhiều nguồn khác nhau, do Tổng cục Thống kê tổng hợp và công bố;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Hệ số β</w:t>
      </w:r>
      <w:r w:rsidRPr="000E010C">
        <w:rPr>
          <w:rFonts w:ascii="Times New Roman" w:eastAsia="Times New Roman" w:hAnsi="Times New Roman" w:cs="Times New Roman"/>
          <w:sz w:val="24"/>
          <w:szCs w:val="24"/>
          <w:vertAlign w:val="subscript"/>
        </w:rPr>
        <w:t>K </w:t>
      </w:r>
      <w:r w:rsidRPr="000E010C">
        <w:rPr>
          <w:rFonts w:ascii="Times New Roman" w:eastAsia="Times New Roman" w:hAnsi="Times New Roman" w:cs="Times New Roman"/>
          <w:sz w:val="24"/>
          <w:szCs w:val="24"/>
        </w:rPr>
        <w:t>và β</w:t>
      </w:r>
      <w:r w:rsidRPr="000E010C">
        <w:rPr>
          <w:rFonts w:ascii="Times New Roman" w:eastAsia="Times New Roman" w:hAnsi="Times New Roman" w:cs="Times New Roman"/>
          <w:sz w:val="24"/>
          <w:szCs w:val="24"/>
          <w:vertAlign w:val="subscript"/>
        </w:rPr>
        <w:t>L</w:t>
      </w:r>
      <w:r w:rsidRPr="000E010C">
        <w:rPr>
          <w:rFonts w:ascii="Times New Roman" w:eastAsia="Times New Roman" w:hAnsi="Times New Roman" w:cs="Times New Roman"/>
          <w:sz w:val="24"/>
          <w:szCs w:val="24"/>
        </w:rPr>
        <w:t> tính toán từ bảng I/O được lập 5 năm một lần và sử dụng cho nhiều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0515. Tỷ trọng đóng góp của các yếu tố vốn, lao động, năng suất các nhân tố tổng hợp vào tốc độ tăng trưởng chung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Tỷ trọng đóng góp của các yếu tố vốn, lao động, năng suất các nhân tố tổng hợp được đo bằng tỷ lệ phần trăm đóng góp của từng yếu tố trong tăng trưởng chung của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625"/>
        <w:gridCol w:w="450"/>
        <w:gridCol w:w="3900"/>
      </w:tblGrid>
      <w:tr w:rsidR="000E010C" w:rsidRPr="000E010C" w:rsidTr="000E010C">
        <w:trPr>
          <w:tblCellSpacing w:w="0" w:type="dxa"/>
        </w:trPr>
        <w:tc>
          <w:tcPr>
            <w:tcW w:w="26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đóng góp của yếu tốvốn (%)</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9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tăng GDP so với năm trước do yếu tố vốn đóng góp</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9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mức tăng GDP so với năm trước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2625"/>
        <w:gridCol w:w="450"/>
        <w:gridCol w:w="3900"/>
      </w:tblGrid>
      <w:tr w:rsidR="000E010C" w:rsidRPr="000E010C" w:rsidTr="000E010C">
        <w:trPr>
          <w:tblCellSpacing w:w="0" w:type="dxa"/>
        </w:trPr>
        <w:tc>
          <w:tcPr>
            <w:tcW w:w="26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đóng góp của yếu tố lao động (%)</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9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tăng GDP so với năm trước do yếu tố lao động đóng góp</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9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mức tăng GDP so với năm trước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2625"/>
        <w:gridCol w:w="450"/>
        <w:gridCol w:w="3900"/>
      </w:tblGrid>
      <w:tr w:rsidR="000E010C" w:rsidRPr="000E010C" w:rsidTr="000E010C">
        <w:trPr>
          <w:tblCellSpacing w:w="0" w:type="dxa"/>
        </w:trPr>
        <w:tc>
          <w:tcPr>
            <w:tcW w:w="26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đóng góp của TFP (%)</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9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tăng GDP so với năm trước do TFP đóng góp</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9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mức tăng GDP so với năm trước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Như nguồn số liệu của chỉ tiêu 0514.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bookmarkStart w:id="4" w:name="dieu_06"/>
      <w:r w:rsidRPr="000E010C">
        <w:rPr>
          <w:rFonts w:ascii="Times New Roman" w:eastAsia="Times New Roman" w:hAnsi="Times New Roman" w:cs="Times New Roman"/>
          <w:b/>
          <w:bCs/>
          <w:sz w:val="24"/>
          <w:szCs w:val="24"/>
        </w:rPr>
        <w:t>06. Tài chính công</w:t>
      </w:r>
      <w:bookmarkEnd w:id="4"/>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0601. Thu và cơ cấu thu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Thu ngân sách nhà nước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Toàn bộ các Khoản thu từ thuế, lệ phí;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Toàn bộ các Khoản phí thu từ các hoạt động dịch vụ do cơ quan nhà nước thực hiện, trường hợp được khoán chi phí hoạt động thì được khấu trừ; các Khoản phí thu từ các hoạt động dịch vụ do đơn vị sự nghiệp công lập và doanh nghiệp nhà nước thực hiện nộp ngân sách nhà nước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viện trợ không hoàn lại của Chính phủ các nước, các tổ chức, cá nhân ở ngoài nước cho Chính phủ Việt Nam và chính quyền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thu khác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Cơ cấu thu NSNN là chỉ tiêu phản ánh tỷ trọng từng Khoản thu trong tổng thu NSNN.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30"/>
        <w:gridCol w:w="495"/>
        <w:gridCol w:w="3135"/>
        <w:gridCol w:w="1245"/>
      </w:tblGrid>
      <w:tr w:rsidR="000E010C" w:rsidRPr="000E010C" w:rsidTr="000E010C">
        <w:trPr>
          <w:tblCellSpacing w:w="0" w:type="dxa"/>
        </w:trPr>
        <w:tc>
          <w:tcPr>
            <w:tcW w:w="21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mỗi Khoản thungân sách nhà nước theo từng loại phân tổ(%)</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ngân sách nhà nước theo từngloại phân tổ</w:t>
            </w:r>
          </w:p>
        </w:tc>
        <w:tc>
          <w:tcPr>
            <w:tcW w:w="124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thu ngân sách nhà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tháng, quý phân tổ theo: Sắc thuế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Sắc thuế;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Bộ, 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0602. Tỷ lệ thu ngân sách nhà nước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Phương pháp tính</w:t>
      </w:r>
    </w:p>
    <w:tbl>
      <w:tblPr>
        <w:tblW w:w="7515" w:type="dxa"/>
        <w:tblCellSpacing w:w="0" w:type="dxa"/>
        <w:tblCellMar>
          <w:left w:w="0" w:type="dxa"/>
          <w:right w:w="0" w:type="dxa"/>
        </w:tblCellMar>
        <w:tblLook w:val="04A0" w:firstRow="1" w:lastRow="0" w:firstColumn="1" w:lastColumn="0" w:noHBand="0" w:noVBand="1"/>
      </w:tblPr>
      <w:tblGrid>
        <w:gridCol w:w="2631"/>
        <w:gridCol w:w="496"/>
        <w:gridCol w:w="3141"/>
        <w:gridCol w:w="1247"/>
      </w:tblGrid>
      <w:tr w:rsidR="000E010C" w:rsidRPr="000E010C" w:rsidTr="000E010C">
        <w:trPr>
          <w:tblCellSpacing w:w="0" w:type="dxa"/>
        </w:trPr>
        <w:tc>
          <w:tcPr>
            <w:tcW w:w="26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Tỷ lệ thu ngân sách nhànước so với tổng sản phẩm trong nước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thu ngân sách nhà nước</w:t>
            </w:r>
          </w:p>
        </w:tc>
        <w:tc>
          <w:tcPr>
            <w:tcW w:w="12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Lưu ý: Các chỉ tiêu tổng thu ngân sách nhà nước và tổng sản phẩm trong nước cùng được tính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 Khoản thu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Khoản thu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0603. Tỷ lệ động viên thu ngân sách từ thuế, lệ phí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Phương pháp tính</w:t>
      </w:r>
    </w:p>
    <w:tbl>
      <w:tblPr>
        <w:tblW w:w="7710" w:type="dxa"/>
        <w:tblCellSpacing w:w="0" w:type="dxa"/>
        <w:tblCellMar>
          <w:left w:w="0" w:type="dxa"/>
          <w:right w:w="0" w:type="dxa"/>
        </w:tblCellMar>
        <w:tblLook w:val="04A0" w:firstRow="1" w:lastRow="0" w:firstColumn="1" w:lastColumn="0" w:noHBand="0" w:noVBand="1"/>
      </w:tblPr>
      <w:tblGrid>
        <w:gridCol w:w="2826"/>
        <w:gridCol w:w="496"/>
        <w:gridCol w:w="3141"/>
        <w:gridCol w:w="1247"/>
      </w:tblGrid>
      <w:tr w:rsidR="000E010C" w:rsidRPr="000E010C" w:rsidTr="000E010C">
        <w:trPr>
          <w:tblCellSpacing w:w="0" w:type="dxa"/>
        </w:trPr>
        <w:tc>
          <w:tcPr>
            <w:tcW w:w="28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động viên thu ngân sáchtừ thuế và lệ phí so với tổngsản phẩm trong nước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Thuế và lệ phí</w:t>
            </w:r>
          </w:p>
        </w:tc>
        <w:tc>
          <w:tcPr>
            <w:tcW w:w="12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Lưu ý: Thuế và lệ phí và Tổng sản phẩm trong nước đều tính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Loại thuế, lệ phí.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0604. Chi và cơ cấu chi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Chi ngân sách nhà nước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đầu tư phát triển;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dự trữ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thường xuyên;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trả nợ lãi;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viện trợ;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chi khác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Cơ cấu chi NSNN là chỉ tiêu phản ánh tỷ trọng từng Khoản chi trong tổng chi NSNN.</w:t>
      </w:r>
    </w:p>
    <w:tbl>
      <w:tblPr>
        <w:tblW w:w="7020" w:type="dxa"/>
        <w:tblCellSpacing w:w="0" w:type="dxa"/>
        <w:tblCellMar>
          <w:left w:w="0" w:type="dxa"/>
          <w:right w:w="0" w:type="dxa"/>
        </w:tblCellMar>
        <w:tblLook w:val="04A0" w:firstRow="1" w:lastRow="0" w:firstColumn="1" w:lastColumn="0" w:noHBand="0" w:noVBand="1"/>
      </w:tblPr>
      <w:tblGrid>
        <w:gridCol w:w="2134"/>
        <w:gridCol w:w="496"/>
        <w:gridCol w:w="3142"/>
        <w:gridCol w:w="1248"/>
      </w:tblGrid>
      <w:tr w:rsidR="000E010C" w:rsidRPr="000E010C" w:rsidTr="000E010C">
        <w:trPr>
          <w:tblCellSpacing w:w="0" w:type="dxa"/>
        </w:trPr>
        <w:tc>
          <w:tcPr>
            <w:tcW w:w="21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mỗi Khoản chi ngân sách nhà nước theo từng loại phân tổ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ngân sách nhà nước theo từng loại phân tổ</w:t>
            </w:r>
          </w:p>
        </w:tc>
        <w:tc>
          <w:tcPr>
            <w:tcW w:w="12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ngân sách nhà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tháng phân tổ theo: Mục lục ngân sách.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quý,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lục ngân sách;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Chức năng;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Bộ/ngành;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0605. Tỷ lệ chi ngân sách nhà nước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lệ phần trăm giữa chi ngân sách nhà nước và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7020" w:type="dxa"/>
        <w:tblCellSpacing w:w="0" w:type="dxa"/>
        <w:tblCellMar>
          <w:left w:w="0" w:type="dxa"/>
          <w:right w:w="0" w:type="dxa"/>
        </w:tblCellMar>
        <w:tblLook w:val="04A0" w:firstRow="1" w:lastRow="0" w:firstColumn="1" w:lastColumn="0" w:noHBand="0" w:noVBand="1"/>
      </w:tblPr>
      <w:tblGrid>
        <w:gridCol w:w="2134"/>
        <w:gridCol w:w="496"/>
        <w:gridCol w:w="3142"/>
        <w:gridCol w:w="1248"/>
      </w:tblGrid>
      <w:tr w:rsidR="000E010C" w:rsidRPr="000E010C" w:rsidTr="000E010C">
        <w:trPr>
          <w:tblCellSpacing w:w="0" w:type="dxa"/>
        </w:trPr>
        <w:tc>
          <w:tcPr>
            <w:tcW w:w="21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chi ngân sách nhànước so với tổng sảnphẩm trong nước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ngân sách nhà nước</w:t>
            </w:r>
          </w:p>
        </w:tc>
        <w:tc>
          <w:tcPr>
            <w:tcW w:w="12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Khoản chi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0606. Bội chi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Bội chi ngân sách nhà nước gồm bội chi ngân sách trung ương và bội chi ngân sách địa phương cấp tỉnh. Bội chi ngân sách trung ương được xác định bằng chênh lệch lớn hơn giữa tổng chi ngân sách trung ương không gồm chi trả nợ gốc và tổng thu ngân sách trung ương. Bội chi ngân sách địa phương cấp tỉnh là tổng hợp bội chi ngân sách cấp tỉnh của từng địa phương, được xác định bằng chênh lệch lớn hơn giữa tổng chi ngân sách cấp tỉnh không gồm chi trả nợ gốc và tổng thu ngân sách cấp tỉnh của từng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710"/>
        <w:gridCol w:w="450"/>
        <w:gridCol w:w="2160"/>
        <w:gridCol w:w="450"/>
        <w:gridCol w:w="1830"/>
      </w:tblGrid>
      <w:tr w:rsidR="000E010C" w:rsidRPr="000E010C" w:rsidTr="000E010C">
        <w:trPr>
          <w:tblCellSpacing w:w="0" w:type="dxa"/>
        </w:trPr>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Bội chi ngân sáchnhà nước</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thu ngân sách nhà nước</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8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ngân sách nhà nước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r w:rsidRPr="000E010C">
        <w:rPr>
          <w:rFonts w:ascii="Times New Roman" w:eastAsia="Times New Roman" w:hAnsi="Times New Roman" w:cs="Times New Roman"/>
          <w:sz w:val="24"/>
          <w:szCs w:val="24"/>
        </w:rPr>
        <w:t> Nguồn bù đắp (vay trong nước, vay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0607. Tỷ lệ bội chi ngân sách nhà nước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Nội dung, phương pháp tính</w:t>
      </w:r>
    </w:p>
    <w:tbl>
      <w:tblPr>
        <w:tblW w:w="7560" w:type="dxa"/>
        <w:tblCellSpacing w:w="0" w:type="dxa"/>
        <w:tblCellMar>
          <w:left w:w="0" w:type="dxa"/>
          <w:right w:w="0" w:type="dxa"/>
        </w:tblCellMar>
        <w:tblLook w:val="04A0" w:firstRow="1" w:lastRow="0" w:firstColumn="1" w:lastColumn="0" w:noHBand="0" w:noVBand="1"/>
      </w:tblPr>
      <w:tblGrid>
        <w:gridCol w:w="2676"/>
        <w:gridCol w:w="496"/>
        <w:gridCol w:w="3141"/>
        <w:gridCol w:w="1247"/>
      </w:tblGrid>
      <w:tr w:rsidR="000E010C" w:rsidRPr="000E010C" w:rsidTr="000E010C">
        <w:trPr>
          <w:tblCellSpacing w:w="0" w:type="dxa"/>
        </w:trPr>
        <w:tc>
          <w:tcPr>
            <w:tcW w:w="26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bội chi ngân sách nhànước so với tổng sản phẩmtrong nước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Bội chi ngân sách nhà nước</w:t>
            </w:r>
          </w:p>
        </w:tc>
        <w:tc>
          <w:tcPr>
            <w:tcW w:w="124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Lưu ý: Bội chi ngân sách nhà nước và tổng sản phẩm trong nước đều tính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Nguồn bù đắp.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0608. Dư nợ của Chính phủ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Nợ Chính phủ là Khoản nợ phát sinh từ các Khoản vay trong nước, nước ngoài, được ký kết, phát hành nhân danh Nhà nước, nhân danh Chính phủ hoặc các Khoản vay khác do Bộ Tài chính ký kết, phát hành, ủy quyền phát hành theo quy định của pháp luật. Nợ Chính phủ không gồm các Khoản nợ do Ngân hàng Nhà nước Việt Nam phát hành nhằm thực hiện chính sách tiền tệ trong từng thời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Chính phủ là tổng dư nợ Chính phủ tại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125"/>
        <w:gridCol w:w="450"/>
        <w:gridCol w:w="1065"/>
        <w:gridCol w:w="345"/>
        <w:gridCol w:w="1215"/>
        <w:gridCol w:w="345"/>
        <w:gridCol w:w="2430"/>
      </w:tblGrid>
      <w:tr w:rsidR="000E010C" w:rsidRPr="000E010C" w:rsidTr="000E010C">
        <w:trPr>
          <w:tblCellSpacing w:w="0" w:type="dxa"/>
        </w:trPr>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Dư nợ cuối kỳ</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đầu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Rút vốn trong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4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Trả nợ gốc trong kỳ (tính theo từng loại tiền vay)</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Nguồn cho vay (trong nước,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0609. Dư nợ nước ngoài của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Nợ nước ngoài của quốc gia là tổng các Khoản nợ nước ngoài của Chính phủ, nợ được Chính phủ bảo lãnh, nợ của doanh nghiệp và tổ chức khác được vay theo phương thức tự vay, tự trả theo quy định của pháp luật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nước ngoài của quốc gia là tổng dư nợ nước ngoài của quốc gia tại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125"/>
        <w:gridCol w:w="450"/>
        <w:gridCol w:w="1065"/>
        <w:gridCol w:w="345"/>
        <w:gridCol w:w="1215"/>
        <w:gridCol w:w="345"/>
        <w:gridCol w:w="2430"/>
      </w:tblGrid>
      <w:tr w:rsidR="000E010C" w:rsidRPr="000E010C" w:rsidTr="000E010C">
        <w:trPr>
          <w:tblCellSpacing w:w="0" w:type="dxa"/>
        </w:trPr>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cuối kỳ</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đầu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Rút vốn trong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4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Trả nợ gốc trong kỳ (tính theo từng loại tiền vay)</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Theo đối tượng vay (Chính phủ,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0610. Dư nợ công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Nợ công gồm nợ Chính phủ, nợ được Chính phủ bảo lãnh và nợ chính quyền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công là tổng dư nợ công tại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125"/>
        <w:gridCol w:w="450"/>
        <w:gridCol w:w="1065"/>
        <w:gridCol w:w="345"/>
        <w:gridCol w:w="1215"/>
        <w:gridCol w:w="345"/>
        <w:gridCol w:w="2430"/>
      </w:tblGrid>
      <w:tr w:rsidR="000E010C" w:rsidRPr="000E010C" w:rsidTr="000E010C">
        <w:trPr>
          <w:tblCellSpacing w:w="0" w:type="dxa"/>
        </w:trPr>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cuối kỳ</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đầu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Rút vốn trong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4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Trả nợ gốc trong kỳ (tính theo từng loại tiền vay)</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Nguồn vốn vay (vay trong nước và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bookmarkStart w:id="5" w:name="dieu_07"/>
      <w:r w:rsidRPr="000E010C">
        <w:rPr>
          <w:rFonts w:ascii="Times New Roman" w:eastAsia="Times New Roman" w:hAnsi="Times New Roman" w:cs="Times New Roman"/>
          <w:b/>
          <w:bCs/>
          <w:sz w:val="24"/>
          <w:szCs w:val="24"/>
        </w:rPr>
        <w:t>07. Tiền tệ và bảo hiểm</w:t>
      </w:r>
      <w:bookmarkEnd w:id="5"/>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0701. Tổng phương tiện thanh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phương tiện thanh toán gồm tiền mặt lưu thông ngoài hệ thống ngân hàng; các Khoản tiền gửi tại các tổ chức tín dụng, chi nhánh ngân hàng nước ngoài của các tổ chức, cá nhân là người cư trú của Việt Nam thuộc khu vực thể chế phi tài chính, khu vực thể chế hộ dân cư, khu vực thể chế không vì lợi nhuận phục vụ hộ dân cư; các loại giấy tờ có giá bằng đồng Việt Nam, ngoại tệ do các tổ chức tín dụng, chi nhánh ngân hàng nước ngoài phát hành cho các tổ chức, cá nhân là người cư trú của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6930" w:type="dxa"/>
        <w:tblCellSpacing w:w="0" w:type="dxa"/>
        <w:tblCellMar>
          <w:left w:w="0" w:type="dxa"/>
          <w:right w:w="0" w:type="dxa"/>
        </w:tblCellMar>
        <w:tblLook w:val="04A0" w:firstRow="1" w:lastRow="0" w:firstColumn="1" w:lastColumn="0" w:noHBand="0" w:noVBand="1"/>
      </w:tblPr>
      <w:tblGrid>
        <w:gridCol w:w="1590"/>
        <w:gridCol w:w="510"/>
        <w:gridCol w:w="1710"/>
        <w:gridCol w:w="390"/>
        <w:gridCol w:w="2730"/>
      </w:tblGrid>
      <w:tr w:rsidR="000E010C" w:rsidRPr="000E010C" w:rsidTr="000E010C">
        <w:trPr>
          <w:tblCellSpacing w:w="0" w:type="dxa"/>
        </w:trPr>
        <w:tc>
          <w:tcPr>
            <w:tcW w:w="1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Tiền mặt lưu thông ngoài hệthống ngân hàng</w:t>
            </w:r>
          </w:p>
        </w:tc>
        <w:tc>
          <w:tcPr>
            <w:tcW w:w="5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tiền doNgân hàng Nhànước phát hành</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7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Tiền mặt tồn quỹ tại Ngân hàng Nhà nước, Kho bạc Nhà nước và tại các tổ chức tín dụng, chi nhánh ngân hàng</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0702. Tốc độ tăng tổng phương tiện thanh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tổng phương tiện thanh toán là số phần trăm hay số lần thay đổi của tổng phương tiện thanh toán theo thời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tổng phương tiện thanh toán được tính bằng chỉ số phát triển tổng phương tiện thanh toán trừ đi một (nếu tính theo số lần) hoặc một trăm (nếu tính theo phần trăm).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870"/>
        <w:gridCol w:w="345"/>
        <w:gridCol w:w="1710"/>
        <w:gridCol w:w="1710"/>
      </w:tblGrid>
      <w:tr w:rsidR="000E010C" w:rsidRPr="000E010C" w:rsidTr="000E010C">
        <w:trPr>
          <w:tblCellSpacing w:w="0" w:type="dxa"/>
        </w:trPr>
        <w:tc>
          <w:tcPr>
            <w:tcW w:w="8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w:t>
            </w:r>
            <w:r w:rsidRPr="000E010C">
              <w:rPr>
                <w:rFonts w:ascii="Times New Roman" w:eastAsia="Times New Roman" w:hAnsi="Times New Roman" w:cs="Times New Roman"/>
                <w:sz w:val="24"/>
                <w:szCs w:val="24"/>
                <w:vertAlign w:val="subscript"/>
              </w:rPr>
              <w:t>2</w:t>
            </w:r>
          </w:p>
        </w:tc>
        <w:tc>
          <w:tcPr>
            <w:tcW w:w="3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i/>
                <w:iCs/>
                <w:sz w:val="24"/>
                <w:szCs w:val="24"/>
                <w:vertAlign w:val="subscript"/>
              </w:rPr>
              <w:t>t</w:t>
            </w:r>
            <w:r w:rsidRPr="000E010C">
              <w:rPr>
                <w:rFonts w:ascii="Times New Roman" w:eastAsia="Times New Roman" w:hAnsi="Times New Roman" w:cs="Times New Roman"/>
                <w:sz w:val="24"/>
                <w:szCs w:val="24"/>
                <w:vertAlign w:val="subscript"/>
              </w:rPr>
              <w:t>  </w:t>
            </w:r>
            <w:r w:rsidRPr="000E010C">
              <w:rPr>
                <w:rFonts w:ascii="Times New Roman" w:eastAsia="Times New Roman" w:hAnsi="Times New Roman" w:cs="Times New Roman"/>
                <w:sz w:val="24"/>
                <w:szCs w:val="24"/>
              </w:rPr>
              <w:t>- M</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i/>
                <w:iCs/>
                <w:sz w:val="24"/>
                <w:szCs w:val="24"/>
                <w:vertAlign w:val="subscript"/>
              </w:rPr>
              <w:t>t</w:t>
            </w:r>
            <w:r w:rsidRPr="000E010C">
              <w:rPr>
                <w:rFonts w:ascii="Times New Roman" w:eastAsia="Times New Roman" w:hAnsi="Times New Roman" w:cs="Times New Roman"/>
                <w:sz w:val="24"/>
                <w:szCs w:val="24"/>
                <w:vertAlign w:val="subscript"/>
              </w:rPr>
              <w:t>-1</w:t>
            </w:r>
          </w:p>
        </w:tc>
        <w:tc>
          <w:tcPr>
            <w:tcW w:w="171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i/>
                <w:iCs/>
                <w:sz w:val="24"/>
                <w:szCs w:val="24"/>
                <w:vertAlign w:val="subscript"/>
              </w:rPr>
              <w:t>t</w:t>
            </w:r>
            <w:r w:rsidRPr="000E010C">
              <w:rPr>
                <w:rFonts w:ascii="Times New Roman" w:eastAsia="Times New Roman" w:hAnsi="Times New Roman" w:cs="Times New Roman"/>
                <w:sz w:val="24"/>
                <w:szCs w:val="24"/>
                <w:vertAlign w:val="subscript"/>
              </w:rPr>
              <w:t>-1</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 Tốc độ tăng tổng phương tiện thanh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i/>
          <w:iCs/>
          <w:sz w:val="24"/>
          <w:szCs w:val="24"/>
          <w:vertAlign w:val="subscript"/>
        </w:rPr>
        <w:t>t</w:t>
      </w:r>
      <w:r w:rsidRPr="000E010C">
        <w:rPr>
          <w:rFonts w:ascii="Times New Roman" w:eastAsia="Times New Roman" w:hAnsi="Times New Roman" w:cs="Times New Roman"/>
          <w:sz w:val="24"/>
          <w:szCs w:val="24"/>
          <w:vertAlign w:val="subscript"/>
        </w:rPr>
        <w:t> </w:t>
      </w:r>
      <w:r w:rsidRPr="000E010C">
        <w:rPr>
          <w:rFonts w:ascii="Times New Roman" w:eastAsia="Times New Roman" w:hAnsi="Times New Roman" w:cs="Times New Roman"/>
          <w:sz w:val="24"/>
          <w:szCs w:val="24"/>
        </w:rPr>
        <w:t>: Tổng phương tiện thanh toán cuối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phương tiện thanh toán: Nguồn số liệu như nguồn số liệu của chỉ tiêu 0701.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0703. Số dư huy động vốn của các tổ chức tín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Số dư huy động vốn của tổ chức tín dụng được hiểu là số tiền bằng đồng Việt Nam, bằng ngoại tệ tại một thời Điểm nhất định mà các tổ chức tín dụng, chi nhánh ngân hàng nước ngoài nhận của các tổ chức, cá nhân là người cư trú của Việt Nam thuộc khu vực thể chế phi tài chính, khu vực thể chế hộ dân cư, khu vực thể chế không vì lợi nhuận phục vụ hộ dân cư dưới hình thức </w:t>
      </w:r>
      <w:r w:rsidRPr="000E010C">
        <w:rPr>
          <w:rFonts w:ascii="Times New Roman" w:eastAsia="Times New Roman" w:hAnsi="Times New Roman" w:cs="Times New Roman"/>
          <w:sz w:val="24"/>
          <w:szCs w:val="24"/>
        </w:rPr>
        <w:lastRenderedPageBreak/>
        <w:t>nhận tiền gửi không kỳ hạn, tiền gửi có kỳ hạn, tiền gửi Tiết kiệm và các hình thức nhận tiền gửi khác theo quy tắc có hoàn trả đầy đủ tiền gốc, lãi cho người gửi tiền theo thỏa thuận.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tiền tệ (Đồng Việt Nam, ngoại tệ);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tượng (tổ chức kinh tế,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Thời hạn (không kỳ hạn, có kỳ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0704. Dư nợ tín dụng của các tổ chức tín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tín dụng của các tổ chức tín dụng là toàn bộ số dư bằng đồng Việt Nam và ngoại tệ tại một thời Điểm cụ thể của các Khoản cấp tín dụng của tổ chức tín dụng đối với các cá nhân, tổ chức là người cư trú của Việt Nam thuộc khu vực thể chế phi tài chính, khu vực hộ gia đình và khu vực thể chế không vì lợi nhuận phục vụ hộ gia đình dưới hình thức: Cho vay; chiết khấu, tái chiết khấu các công cụ chuyển nhượng và các giấy tờ có giá khác; cho thuê tài chính; bao thanh toán; các Khoản trả thay cá nhân, tổ chức trong trường hợp cá nhân, tổ chức được bảo lãnh không thực hiện được nghĩa vụ của mình khi đến hạn thanh toán và các nghiệp vụ cấp tín dụng khác được Ngân hàng Nhà nước chấp thuận.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tiền tệ: Đồng Việt Nam, ngoại tệ;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Thời hạn: Ngắn hạn, trung hạn và 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0705. Tốc độ tăng dư nợ tín dụng của các tổ chức tín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dư nợ tín dụng là phần trăm hay số lần thay đổi của dư nợ tín dụng tại một thời Điểm nhất định so với thời Điểm trước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dư nợ tín dụng của các tổ chức tín dụng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Tốc độ tăng tín dụng bằng Đồng Việt Nam: Loại ngắn hạn, trung hạn và 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Tốc độ tăng tín dụng bằng ngoại tệ: Loại ngắn hạn, trung hạn và 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dư nợ tín dụng bằng chỉ số phát triển dư nợ tín dụng trừ đi một hoặc một trăm.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090"/>
        <w:gridCol w:w="495"/>
        <w:gridCol w:w="3360"/>
        <w:gridCol w:w="1245"/>
      </w:tblGrid>
      <w:tr w:rsidR="000E010C" w:rsidRPr="000E010C" w:rsidTr="000E010C">
        <w:trPr>
          <w:tblCellSpacing w:w="0" w:type="dxa"/>
        </w:trPr>
        <w:tc>
          <w:tcPr>
            <w:tcW w:w="30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Tốc độ tăng dư nợ tín dụng cuối kỳ báo cáo so với cuối quý trước/cuối năm trước/cùng kỳ năm trước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3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tín dụng cuối kỳ báo cáo</w:t>
            </w:r>
          </w:p>
        </w:tc>
        <w:tc>
          <w:tcPr>
            <w:tcW w:w="124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100 - 100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3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Dư nợ tín dụng (cuối quý trước, cuối năm trước, cùng kỳ năm trước)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tiền tệ: Đồng Việt Nam, ngoại tệ;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Thời hạn: Ngắn hạn, trung hạn và 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5.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0706. Lãi suất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Lãi suất là giá phải trả cho việc sử dụng vốn. Lãi suất huy động là tỷ lệ giữa số tiền lãi với số vốn huy động. Lãi suất cho vay là tỷ lệ giữa số tiền lãi và số tiền cho vay. Lãi suất liên ngân hàng là lãi suất của các giao dịch vốn thực hiện giữa các ngân hàng với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Lãi suất gồm lãi suất huy động, lãi suất cho vay, lãi suất liên ngân hàng,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Lãi suất huy động, phân loại thành lãi suất huy động bằng Đồng Việt Nam và ngoại tệ, gồm lãi suất tiền gửi Tiết kiệm không kỳ hạn và có kỳ hạn (3 tháng, 6 tháng, 12 tháng, từ trên 12 tháng đến 24 tháng và trên 24 tháng), lãi suất huy động bằng phát hành giấy tờ có giá gồm lãi suất huy động bằng phát hành giấy tờ có giá loại dưới 12 tháng và loại từ 12 tháng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Lãi suất cho vay, phân loại thành lãi suất cho vay bằng Đồng Việt Nam và ngoại tệ, gồm lãi suất cho vay ngắn hạn và lãi suất cho vay trung hạn, 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Lãi suất liên ngân hàng, phân theo các kỳ hạn, gồm lãi suất qua đêm, 1 tuần, 2 tuần, 1 tháng, 3 tháng, 6 tháng, 9 tháng và 12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Lãi suất tiền gửi Tiết kiệm và lãi suất phát hành giấy tờ có giá được báo cáo theo mức lãi suất trả sau.Lãi suất huy động và cho vay bình quân quý và năm cho từng loại kỳ hạn được tính theo phương pháp bình quân số học giản đơn của các mức lãi suất huy động và cho vay thực tế phổ biến mà các tổ chức tín dụng áp dụng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Lãi suất liên ngân hàng bình quân quý và năm cho từng loại kỳ hạn được tính theo phương pháp bình quân số học giản đơn các mức lãi suất của các giao dịch vốn thực hiện giữa các ngân hàng với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Lãi suất liên ngân hàng, huy động, cho vay;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tiền tệ, hình thức huy động, thời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5.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0707. Cán cân thanh toán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Cán cân thanh toán quốc tế là báo cáo thống kê tổng hợp các giao dịch giữa người cư trú và người không cư trú ở Việt Nam trong một thời gian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Bảng cán cân thanh toán quốc tế gồm các hạng Mục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Cán cân vãng lai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Hàng hóa: Xuất khẩu FOB</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Hàng hóa: Nhập khẩu FOB</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Hàng hóa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Xuất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(Thu nhập sơ cấp): Thu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(Thu nhập sơ cấp): Chi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(Thu nhập sơ cấp)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giao vãng lai (Thu nhập thứ cấp): Thu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giao vãng lai (Thu nhập thứ cấp): Chi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giao vãng lai (Thu nhập thứ cấp)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Cán cân vốn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Cán cân vốn: Thu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Cán cân vốn: Chi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cán cân vãng lai và cán cân vốn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 Cán cân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ra nước ngoài: Tài sản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vào Việt Nam: Tài sản nợ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ra nước ngoài: Tài sản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cổ phần và cổ phiếu quỹ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Chứng khoán nợ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vào Việt Nam: Tài sản nợ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Vốn cổ phần và cổ phiếu quỹ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Chứng khoán nợ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 phái sinh (không nằm trong dự trữ): Tài sản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 phái sinh (không nằm trong dự trữ): Tài sản nợ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 phái sinh (không nằm trong dự trữ)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Tài sản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Tiền và tiền gửi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Cho vay, thu hồi nợ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Ngắn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Tín dụng thương mại và ứng trước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phải thu/phải trả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Tài sản nợ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Tiền và tiền gửi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Vay, trả nợ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Ngắn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Dài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Tín dụng thương mại và ứng trước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phải thu/phải trả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(ròng)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Lỗi và sai sót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 Cán cân tổng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e) Dự trữ và các hạng Mục liên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Tài sản dự trữ</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Tín dụng và vay nợ từ Quỹ Tiền tệ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Tài trợ đặc biệt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Nguyên tắc lập cán cân thanh toán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Phù hợp với thông lệ quốc tế về thống kê cán cân thanh toán quốc tế và Điều kiện thực tiễn của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Đơn vị tiền tệ lập cán cân thanh toán quốc tế là Đồng Đô la Mỹ (USD);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Tỷ giá quy đổi Đồng Việt Nam (VND) sang USD là tỷ giá trung tâm do Ngân hàng Nhà nước công bố tại thời Điểm cuối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đổi các ngoại tệ không phải USD sang USD được thực hiện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Quy đổi ngoại tệ sang VND theo tỷ giá tính chéo của VND so với loại ngoại tệ đó do Ngân hàng Nhà nước công bố để tính thuế xuất khẩu và thuế nhập khẩu áp dụng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Sau khi quy đổi sang VND, việc quy đổi sang USD được thực hiện theo tỷ giá trung tâm do Ngân hàng Nhà nước công bố tại thời Điểm cuối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Thời Điểm thống kê các giao dịch là thời Điểm thay đổi quyền sở hữu giữa người cư trú và người không cư trú ở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Giá trị của giao dịch được xác định theo nguyên tắc thị trường tại thời Điểm giao dịch.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Các mối quan hệ hạch toán cơ bản trong cán cân thanh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cân vãng lai gồm toàn bộ các giao dịch giữa người cư trú và người không cư trú ở Việt Nam về hàng hóa, dịch vụ, thu nhập của người lao động, thu nhập từ đầu tư, chuyển giao vãng lai.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155"/>
        <w:gridCol w:w="435"/>
        <w:gridCol w:w="1155"/>
        <w:gridCol w:w="405"/>
        <w:gridCol w:w="1155"/>
        <w:gridCol w:w="330"/>
        <w:gridCol w:w="1395"/>
        <w:gridCol w:w="450"/>
        <w:gridCol w:w="1500"/>
      </w:tblGrid>
      <w:tr w:rsidR="000E010C" w:rsidRPr="000E010C" w:rsidTr="000E010C">
        <w:trPr>
          <w:tblCellSpacing w:w="0" w:type="dxa"/>
        </w:trPr>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Cán cân vãng lai (A)</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Hàng hóa (ròng)</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(ròng)</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(thu nhập sơ cấp) (ròng)</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giao vãng lai (thu nhập thứ cấp) (ròng)</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95"/>
        <w:gridCol w:w="765"/>
        <w:gridCol w:w="1995"/>
        <w:gridCol w:w="705"/>
        <w:gridCol w:w="1995"/>
      </w:tblGrid>
      <w:tr w:rsidR="000E010C" w:rsidRPr="000E010C" w:rsidTr="000E010C">
        <w:trPr>
          <w:tblCellSpacing w:w="0" w:type="dxa"/>
        </w:trPr>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Hàng hóa (ròng)</w:t>
            </w:r>
          </w:p>
        </w:tc>
        <w:tc>
          <w:tcPr>
            <w:tcW w:w="7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Xuất khẩu hàng hóa (FOB)</w:t>
            </w:r>
          </w:p>
        </w:tc>
        <w:tc>
          <w:tcPr>
            <w:tcW w:w="7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Nhập khẩu hàng hóa(FOB)</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95"/>
        <w:gridCol w:w="765"/>
        <w:gridCol w:w="1995"/>
        <w:gridCol w:w="705"/>
        <w:gridCol w:w="1995"/>
      </w:tblGrid>
      <w:tr w:rsidR="000E010C" w:rsidRPr="000E010C" w:rsidTr="000E010C">
        <w:trPr>
          <w:tblCellSpacing w:w="0" w:type="dxa"/>
        </w:trPr>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(ròng)</w:t>
            </w:r>
          </w:p>
        </w:tc>
        <w:tc>
          <w:tcPr>
            <w:tcW w:w="7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Xuất khẩu dịch vụ</w:t>
            </w:r>
          </w:p>
        </w:tc>
        <w:tc>
          <w:tcPr>
            <w:tcW w:w="7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Nhập khẩu dịch vụ</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95"/>
        <w:gridCol w:w="375"/>
        <w:gridCol w:w="2295"/>
        <w:gridCol w:w="390"/>
        <w:gridCol w:w="2235"/>
      </w:tblGrid>
      <w:tr w:rsidR="000E010C" w:rsidRPr="000E010C" w:rsidTr="000E010C">
        <w:trPr>
          <w:tblCellSpacing w:w="0" w:type="dxa"/>
        </w:trPr>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nhập (thu nhập sơ cấp) (ròng)</w:t>
            </w:r>
          </w:p>
        </w:tc>
        <w:tc>
          <w:tcPr>
            <w:tcW w:w="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(thu nhập sơ cấp)</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(thu nhập sơ cấp)</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95"/>
        <w:gridCol w:w="375"/>
        <w:gridCol w:w="2295"/>
        <w:gridCol w:w="390"/>
        <w:gridCol w:w="2235"/>
      </w:tblGrid>
      <w:tr w:rsidR="000E010C" w:rsidRPr="000E010C" w:rsidTr="000E010C">
        <w:trPr>
          <w:tblCellSpacing w:w="0" w:type="dxa"/>
        </w:trPr>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Chuyển giao vãng lai (thu nhập thứ cấp) (ròng)</w:t>
            </w:r>
          </w:p>
        </w:tc>
        <w:tc>
          <w:tcPr>
            <w:tcW w:w="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từ chuyển giao vãng lai (thu nhập thứ cấp)</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chuyển giao vãng lai (thu nhập thứ cấp)</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cân vốn gồm toàn bộ các giao dịch giữa người cư trú và không cư trú về chuyển giao vốn và mua, bán các tài sản phi tài chính, phi sản xuất của khu vực Chính phủ và khu vực tư nhân.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90"/>
        <w:gridCol w:w="420"/>
        <w:gridCol w:w="2190"/>
        <w:gridCol w:w="435"/>
        <w:gridCol w:w="2190"/>
      </w:tblGrid>
      <w:tr w:rsidR="000E010C" w:rsidRPr="000E010C" w:rsidTr="000E010C">
        <w:trPr>
          <w:tblCellSpacing w:w="0" w:type="dxa"/>
        </w:trPr>
        <w:tc>
          <w:tcPr>
            <w:tcW w:w="21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Cán cân vốn (B)</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cán cân vốn</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cán cân vốn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cân tài chính gồm toàn bộ các giao dịch giữa người cư trú và người không cư trú về đầu tư trực tiếp, đầu tư gián tiếp, giao dịch phái sinh tài chính, vay, trả nợ nước ngoài, tín dụng thương mại, tiền và tiền gửi.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Công thức tính:</w:t>
      </w:r>
    </w:p>
    <w:tbl>
      <w:tblPr>
        <w:tblW w:w="0" w:type="auto"/>
        <w:tblCellSpacing w:w="0" w:type="dxa"/>
        <w:tblCellMar>
          <w:left w:w="0" w:type="dxa"/>
          <w:right w:w="0" w:type="dxa"/>
        </w:tblCellMar>
        <w:tblLook w:val="04A0" w:firstRow="1" w:lastRow="0" w:firstColumn="1" w:lastColumn="0" w:noHBand="0" w:noVBand="1"/>
      </w:tblPr>
      <w:tblGrid>
        <w:gridCol w:w="1155"/>
        <w:gridCol w:w="435"/>
        <w:gridCol w:w="1155"/>
        <w:gridCol w:w="405"/>
        <w:gridCol w:w="1155"/>
        <w:gridCol w:w="330"/>
        <w:gridCol w:w="1395"/>
        <w:gridCol w:w="450"/>
        <w:gridCol w:w="1500"/>
      </w:tblGrid>
      <w:tr w:rsidR="000E010C" w:rsidRPr="000E010C" w:rsidTr="000E010C">
        <w:trPr>
          <w:tblCellSpacing w:w="0" w:type="dxa"/>
        </w:trPr>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Cán cân tài chính (C)</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(ròng)</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(ròng)</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 phái sinh (không nằm trong dự trữ) (ròng)</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(ròng)</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05"/>
        <w:gridCol w:w="555"/>
        <w:gridCol w:w="2505"/>
        <w:gridCol w:w="465"/>
        <w:gridCol w:w="2250"/>
      </w:tblGrid>
      <w:tr w:rsidR="000E010C" w:rsidRPr="000E010C" w:rsidTr="000E010C">
        <w:trPr>
          <w:tblCellSpacing w:w="0" w:type="dxa"/>
        </w:trPr>
        <w:tc>
          <w:tcPr>
            <w:tcW w:w="19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(ròng)</w:t>
            </w:r>
          </w:p>
        </w:tc>
        <w:tc>
          <w:tcPr>
            <w:tcW w:w="5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ra nước ngoài (tài sản có)</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trực tiếp vào Việt Nam (tài sản nợ)</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05"/>
        <w:gridCol w:w="555"/>
        <w:gridCol w:w="2505"/>
        <w:gridCol w:w="465"/>
        <w:gridCol w:w="2250"/>
      </w:tblGrid>
      <w:tr w:rsidR="000E010C" w:rsidRPr="000E010C" w:rsidTr="000E010C">
        <w:trPr>
          <w:tblCellSpacing w:w="0" w:type="dxa"/>
        </w:trPr>
        <w:tc>
          <w:tcPr>
            <w:tcW w:w="19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(ròng)</w:t>
            </w:r>
          </w:p>
        </w:tc>
        <w:tc>
          <w:tcPr>
            <w:tcW w:w="5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nước ngoài (tài sản có)</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vào Việt Nam (tài sản nợ)</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905"/>
        <w:gridCol w:w="555"/>
        <w:gridCol w:w="2505"/>
        <w:gridCol w:w="465"/>
        <w:gridCol w:w="2250"/>
      </w:tblGrid>
      <w:tr w:rsidR="000E010C" w:rsidRPr="000E010C" w:rsidTr="000E010C">
        <w:trPr>
          <w:tblCellSpacing w:w="0" w:type="dxa"/>
        </w:trPr>
        <w:tc>
          <w:tcPr>
            <w:tcW w:w="19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 phái sinh (không nằm trong dự trữ) (ròng)</w:t>
            </w:r>
          </w:p>
        </w:tc>
        <w:tc>
          <w:tcPr>
            <w:tcW w:w="5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 phái sinh (không nằm trong dự trữ) (tài sản có)</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công cụ tài chính(không nằm trong dự trữ) (tài sản nợ)</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gồm các giao dịch vay, trả nợ nước ngoài, tín dụng thương mại, tiền và tiền gửi giữa người cư trú và người không cư trú ở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440"/>
        <w:gridCol w:w="555"/>
        <w:gridCol w:w="1515"/>
        <w:gridCol w:w="465"/>
        <w:gridCol w:w="1470"/>
      </w:tblGrid>
      <w:tr w:rsidR="000E010C" w:rsidRPr="000E010C" w:rsidTr="000E010C">
        <w:trPr>
          <w:tblCellSpacing w:w="0" w:type="dxa"/>
        </w:trPr>
        <w:tc>
          <w:tcPr>
            <w:tcW w:w="14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khác(ròng)</w:t>
            </w:r>
          </w:p>
        </w:tc>
        <w:tc>
          <w:tcPr>
            <w:tcW w:w="5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(tài sản có)</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khác (tài sản nợ)</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Lỗi và sai sót là phần chênh lệch giữa tổng của cán cân vãng lai, cán cân vốn, cán cân tài chính với cán cân thanh toán tổng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Lỗi và sai sót (D) = E - (A + B + 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cân tổng thể: được xác định bằng thay đổi dự trữ ngoại hối Nhà nước chính thức do giao dịch tạo ra trong kỳ báo cáo (E= -F)</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Dự trữ và các hạng Mục liên quan: được xác định bằng thay đổi dự trữ ngoại hối Nhà nước chính thức do giao dịch tạo ra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r w:rsidRPr="000E010C">
        <w:rPr>
          <w:rFonts w:ascii="Times New Roman" w:eastAsia="Times New Roman" w:hAnsi="Times New Roman" w:cs="Times New Roman"/>
          <w:sz w:val="24"/>
          <w:szCs w:val="24"/>
        </w:rPr>
        <w:t> Loại giao dịch.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0708. Tỷ lệ cán cân vãng lai so với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Phương pháp tính</w:t>
      </w:r>
    </w:p>
    <w:tbl>
      <w:tblPr>
        <w:tblW w:w="0" w:type="auto"/>
        <w:tblCellSpacing w:w="0" w:type="dxa"/>
        <w:tblCellMar>
          <w:left w:w="0" w:type="dxa"/>
          <w:right w:w="0" w:type="dxa"/>
        </w:tblCellMar>
        <w:tblLook w:val="04A0" w:firstRow="1" w:lastRow="0" w:firstColumn="1" w:lastColumn="0" w:noHBand="0" w:noVBand="1"/>
      </w:tblPr>
      <w:tblGrid>
        <w:gridCol w:w="3090"/>
        <w:gridCol w:w="495"/>
        <w:gridCol w:w="2760"/>
        <w:gridCol w:w="855"/>
      </w:tblGrid>
      <w:tr w:rsidR="000E010C" w:rsidRPr="000E010C" w:rsidTr="000E010C">
        <w:trPr>
          <w:tblCellSpacing w:w="0" w:type="dxa"/>
        </w:trPr>
        <w:tc>
          <w:tcPr>
            <w:tcW w:w="30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cán cân vãng lai so với tổng sản phẩm trong nước (%)</w:t>
            </w:r>
          </w:p>
        </w:tc>
        <w:tc>
          <w:tcPr>
            <w:tcW w:w="49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7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Cân đối cán cân vãng lai</w:t>
            </w:r>
          </w:p>
        </w:tc>
        <w:tc>
          <w:tcPr>
            <w:tcW w:w="85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7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sản phẩm trong nước</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0709. Vốn đầu tư gián tiếp nước ngoài vào Việt Nam và Việt Nam ra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nước ngoài vào Việt Nam là việc đơn vị không thường trú của Việt Nam đầu tư vào Việt Nam dưới hình thức mua, bán chứng khoán, các giấy tờ có giá khác hoặc đầu tư thông qua các quỹ đầu tư chứng khoán, các định chế tài chính trung gian khác do đơn vị thường trú của Việt Nam thực hiện theo quy định của pháp luật mà không trực tiếp tham gia quản lý hoạt động đầu tư ở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Đầu tư gián tiếp của Việt Nam ra nước ngoài là việc đơn vị thường trú của Việt Nam đầu tư ra nước ngoài dưới hình thức mua, bán chứng khoán, các giấy tờ có giá khác hoặc đầu tư thông qua các quỹ đầu tư chứng khoán, các định chế tài chính trung gian khác ở nước ngoài mà không trực tiếp tham gia quản lý hoạt động đầu tư ở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Công cụ đầu tư.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0710. Tỷ giá giao dịch bình quân trên thị trường ngoại tệ liên ngân hàng của Đồng Việt Nam (VND) với Đô la Mỹ (USD)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giá trung tâm của Đồng Việt Nam (VND) với Đô la Mỹ (USD) là tỷ giá do Ngân hàng Nhà nước Việt Nam thông báo hàng ngày, được xác định trên cơ sở tham chiếu diễn biến tỷ giá bình quân gia quyền trên thị trường ngoại tệ liên ngân hàng, diễn biến tỷ giá trên thị trường quốc tế của một số đồng tiền của các nước có quan hệ thương mại, vay, trả nợ, đầu tư lớn với Việt Nam, các cân đối kinh tế vĩ mô, tiền tệ và phù hợp với Mục tiêu chính sách tiền tệ.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giá giao dịch bình quân trên thị trường ngoại tệ liên ngân hàng của VND với USD được tính trên cơ sở bình quân của các tỷ giá trung tâm của Đồng Việt Nam so với Đô la Mỹ.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Ngân hàng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0711. Tổng thu phí, chi trả bảo hiểm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Tổng thu phí bảo hiểm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710"/>
        <w:gridCol w:w="450"/>
        <w:gridCol w:w="1920"/>
        <w:gridCol w:w="330"/>
        <w:gridCol w:w="1950"/>
      </w:tblGrid>
      <w:tr w:rsidR="000E010C" w:rsidRPr="000E010C" w:rsidTr="000E010C">
        <w:trPr>
          <w:tblCellSpacing w:w="0" w:type="dxa"/>
        </w:trPr>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bảohiểm</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bảohiểm phi nhân thọ</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bảohiểm nhân thọ</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a) Doanh thu phí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 hiểm phản ánh tổng doanh thu phí bảo hiểm gốc và nhận tái bảo hiểm sau khi trừ (-) các Khoản, gồm: giảm phí bảo hiểm gốc, giảm phí nhận tái bảo hiểm, hoàn phí bảo hiểm gốc, hoàn phí nhận tái bảo hiểm và chênh lệch tăng, giảm dự phòng phí bảo hiểm gốc và nhận tái bảo hiểm trong kỳ báo cáo của doanh nghiệp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545"/>
        <w:gridCol w:w="420"/>
        <w:gridCol w:w="1245"/>
        <w:gridCol w:w="435"/>
        <w:gridCol w:w="1380"/>
        <w:gridCol w:w="435"/>
        <w:gridCol w:w="2355"/>
      </w:tblGrid>
      <w:tr w:rsidR="000E010C" w:rsidRPr="000E010C" w:rsidTr="000E010C">
        <w:trPr>
          <w:tblCellSpacing w:w="0" w:type="dxa"/>
        </w:trPr>
        <w:tc>
          <w:tcPr>
            <w:tcW w:w="15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 hiểm</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Phí bảo hiểm gốc</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Phí nhận tái bảo hiểm</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3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 (giảm) dự phòng phí bảo hiểm gốc và nhận tái bảo hiểm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Phí bảo hiểm gốc phản ánh tổng số doanh thu phí bảo hiểm gốc sau khi trừ (-) các Khoản giảm phí bảo hiểm gốc, hoàn phí bảo hiểm gốc phát sinh trong kỳ báo cáo của doanh nghiệp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Phí nhận tái bảo hiểm phản ánh tổng số doanh thu phí nhận tái bảo hiểm sau khi trừ (-) các Khoản giảm phí nhận tái bảo hiểm, hoàn phí nhận tái bảo hiểm phát sinh trong kỳ báo cáo của doanh nghiệp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Tăng (giảm) dự phòng phí bảo hiểm gốc và nhận tái bảo hiểm phản ánh số chênh lệch tăng, giảm dự phòng phí bảo hiểm gốc và nhận tái bảo hiểm chưa được hưởng, là số chênh lệch giữa số dự phòng phí bảo hiểm gốc và nhận tái bảo hiểm phải trích trong năm tài chính với số dự phòng phí bảo hiểm gốc và nhận tái bảo hiểm năm trước chuyển sang.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Doanh thu phí bảo hiểm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 hiểm phản ánh tổng doanh thu phí bảo hiểm gốc và nhận tái bảo hiểm sau khi trừ (-) các Khoản, gồm giảm phí bảo hiểm gốc, giảm phí nhận tái bảo hiểm, hoàn phí bảo hiểm gốc, hoàn phí nhận tái bảo hiểm và chênh lệch tăng, giảm dự phòng phí chưa được hưởng của bảo hiểm gốc và nhận tái bảo hiểm trong kỳ báo cáo của doanh nghiệp bảo hiểm nhân thọ.</w:t>
      </w:r>
    </w:p>
    <w:tbl>
      <w:tblPr>
        <w:tblW w:w="8160" w:type="dxa"/>
        <w:tblCellSpacing w:w="0" w:type="dxa"/>
        <w:tblCellMar>
          <w:left w:w="0" w:type="dxa"/>
          <w:right w:w="0" w:type="dxa"/>
        </w:tblCellMar>
        <w:tblLook w:val="04A0" w:firstRow="1" w:lastRow="0" w:firstColumn="1" w:lastColumn="0" w:noHBand="0" w:noVBand="1"/>
      </w:tblPr>
      <w:tblGrid>
        <w:gridCol w:w="1547"/>
        <w:gridCol w:w="421"/>
        <w:gridCol w:w="1247"/>
        <w:gridCol w:w="436"/>
        <w:gridCol w:w="1383"/>
        <w:gridCol w:w="436"/>
        <w:gridCol w:w="2690"/>
      </w:tblGrid>
      <w:tr w:rsidR="000E010C" w:rsidRPr="000E010C" w:rsidTr="000E010C">
        <w:trPr>
          <w:tblCellSpacing w:w="0" w:type="dxa"/>
        </w:trPr>
        <w:tc>
          <w:tcPr>
            <w:tcW w:w="15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phí bảo hiểm</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Phí bảo hiểm gốc</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3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Phí nhận tái bảo hiểm</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6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 (giảm) dự phòng phí bảo hiểm gốc và nhận tái bảo hiểm chưa được hưởng</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Phí bảo hiểm gốc phản ánh tổng số doanh thu phí bảo hiểm gốc sau khi trừ (-) các Khoản giảm phí bảo hiểm gốc, hoàn phí bảo hiểm gốc phát sinh trong kỳ báo cáo của doanh nghiệp bảo hiểm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Phí nhận tái bảo hiểm phản ánh tổng số doanh thu phí nhận tái bảo hiểm sau khi trừ (-) các Khoản giảm phí nhận tái bảo hiểm, hoàn phí nhận tái bảo hiểm phát sinh trong kỳ báo cáo của doanh nghiệp bảo hiểm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Tăng (giảm) dự phòng phí bảo hiểm gốc và nhận tái bảo hiểm chưa được hưởng phản ánh số chênh lệch tăng, giảm dự phòng phí bảo hiểm gốc và nhận tái bảo hiểm chưa được hưởng, là số chênh lệch giữa số dự phòng phí bảo hiểm gốc và nhận tái bảo hiểm chưa được hưởng phải trích trong năm tài chính với số dự phòng phí bảo hiểm gốc và nhận tái bảo hiểm chưa được hưởng năm trước chuyển sang.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Nghiệp vụ bảo hiểm (bảo hiểm nhân thọ và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Tổng chi trả bảo hiểm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7215" w:type="dxa"/>
        <w:tblCellSpacing w:w="0" w:type="dxa"/>
        <w:tblCellMar>
          <w:left w:w="0" w:type="dxa"/>
          <w:right w:w="0" w:type="dxa"/>
        </w:tblCellMar>
        <w:tblLook w:val="04A0" w:firstRow="1" w:lastRow="0" w:firstColumn="1" w:lastColumn="0" w:noHBand="0" w:noVBand="1"/>
      </w:tblPr>
      <w:tblGrid>
        <w:gridCol w:w="1245"/>
        <w:gridCol w:w="690"/>
        <w:gridCol w:w="2025"/>
        <w:gridCol w:w="705"/>
        <w:gridCol w:w="2550"/>
      </w:tblGrid>
      <w:tr w:rsidR="000E010C" w:rsidRPr="000E010C" w:rsidTr="000E010C">
        <w:trPr>
          <w:tblCellSpacing w:w="0" w:type="dxa"/>
        </w:trPr>
        <w:tc>
          <w:tcPr>
            <w:tcW w:w="1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trả bảo hiểm</w:t>
            </w:r>
          </w:p>
        </w:tc>
        <w:tc>
          <w:tcPr>
            <w:tcW w:w="6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0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bồi thường bảo hiểm phi nhân thọ</w:t>
            </w:r>
          </w:p>
        </w:tc>
        <w:tc>
          <w:tcPr>
            <w:tcW w:w="7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5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bồi thường và trả tiền bảo hiểm nhân thọ</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Chi bồi thường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phản ánh tổng số chi bồi thường bảo hiểm gốc và nhận tái bảo hiểm và các Khoản chi liên quan đến hoạt động bồi thường khi xảy ra tai nạn tổn thất sau khi trừ (-) các Khoản phải thu ghi giảm chi bồi thường, gồm thu đòi người thứ ba bồi hoàn, thu hàng đã xử lý bồi thường 100% của doanh nghiệp bảo hiểm phi nhân thọ phát sinh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Công thức tính:</w:t>
      </w:r>
    </w:p>
    <w:tbl>
      <w:tblPr>
        <w:tblW w:w="4545" w:type="dxa"/>
        <w:tblCellSpacing w:w="0" w:type="dxa"/>
        <w:tblCellMar>
          <w:left w:w="0" w:type="dxa"/>
          <w:right w:w="0" w:type="dxa"/>
        </w:tblCellMar>
        <w:tblLook w:val="04A0" w:firstRow="1" w:lastRow="0" w:firstColumn="1" w:lastColumn="0" w:noHBand="0" w:noVBand="1"/>
      </w:tblPr>
      <w:tblGrid>
        <w:gridCol w:w="1395"/>
        <w:gridCol w:w="480"/>
        <w:gridCol w:w="1080"/>
        <w:gridCol w:w="315"/>
        <w:gridCol w:w="1275"/>
      </w:tblGrid>
      <w:tr w:rsidR="000E010C" w:rsidRPr="000E010C" w:rsidTr="000E010C">
        <w:trPr>
          <w:tblCellSpacing w:w="0" w:type="dxa"/>
        </w:trPr>
        <w:tc>
          <w:tcPr>
            <w:tcW w:w="13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bồi thường</w:t>
            </w:r>
          </w:p>
        </w:tc>
        <w:tc>
          <w:tcPr>
            <w:tcW w:w="4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bồi thường</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giảm trừ</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chi bồi thường phản ánh tổng số chi bồi thường bảo hiểm gốc và nhận tái bảo hiểm và các Khoản chi liên quan đến hoạt động bồi thường khi xảy ra tai nạn tổn thất như chi bồi thường cho người được bảo hiểm, chi giám định tổn thất, chi Điều tra, thu thập thông tin liên quan đến sự kiện bảo hiểm, chi xử lý hàng tổn thất đã được giải quyết bồi thường 100% của doanh nghiệp bảo hiểm phi nhân thọ phát sinh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Khoản giảm trừ phản ánh tổng số thu giảm chi bồi thường bảo hiểm gốc và nhận tái bảo hiểm gồm thu đòi người thứ ba bồi hoàn, thu hàng đã xử lý bồi thường 100% của doanh nghiệp bảo hiểm phi nhân thọ phát sinh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Tổng chi bồi thường và trả tiền bảo hiểm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là chỉ tiêu tổng hợp phản ánh tổng chi phí bồi thường và trả tiền bảo hiểm của doanh nghiệp bảo hiểm nhân thọ sau khi trừ (-) các Khoản thu giảm chi phí bồi thường và trả tiền bảo hiểm (như thu bồi thường nhượng tái bảo hiểm) và sau khi Điều chỉnh các Khoản tăng giảm dự phòng nghiệp vụ bảo hiểm gốc và nhận tái bảo hiểm phát sinh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8085" w:type="dxa"/>
        <w:tblCellSpacing w:w="0" w:type="dxa"/>
        <w:tblCellMar>
          <w:left w:w="0" w:type="dxa"/>
          <w:right w:w="0" w:type="dxa"/>
        </w:tblCellMar>
        <w:tblLook w:val="04A0" w:firstRow="1" w:lastRow="0" w:firstColumn="1" w:lastColumn="0" w:noHBand="0" w:noVBand="1"/>
      </w:tblPr>
      <w:tblGrid>
        <w:gridCol w:w="1262"/>
        <w:gridCol w:w="331"/>
        <w:gridCol w:w="1247"/>
        <w:gridCol w:w="331"/>
        <w:gridCol w:w="1187"/>
        <w:gridCol w:w="436"/>
        <w:gridCol w:w="1247"/>
        <w:gridCol w:w="316"/>
        <w:gridCol w:w="1728"/>
      </w:tblGrid>
      <w:tr w:rsidR="000E010C" w:rsidRPr="000E010C" w:rsidTr="000E010C">
        <w:trPr>
          <w:tblCellSpacing w:w="0" w:type="dxa"/>
        </w:trPr>
        <w:tc>
          <w:tcPr>
            <w:tcW w:w="12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bồi thường và trả tiền bảo hiểm</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bồi thường và trả tiền bảo hiểm</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Thu bồi thường nhượng tái bảo hiểm</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 (giảm) dự phòng nghiệp vụ bảo hiểm gốc</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7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Tăng (giảm) dự phòng nghiệp vụ nhận tái bảo hiểm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bồi thường và trả tiền bảo hiểm phản ánh tổng số chi bồi thường và trả tiền bảo hiểm của doanh nghiệp bảo hiểm nhân thọ phát sinh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Thu bồi thường nhượng tái bảo hiểm phản ánh số chi bồi thường và trả tiền bảo hiểm phải thu của doanh nghiệp nhận tái bảo hiểm để giảm chi bồi thường và trả tiền bảo hiểm của doanh nghiệp bảo hiểm nhân thọ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Tăng (giảm) dự phòng nghiệp vụ bảo hiểm gốc phản ánh số tăng, giảm dự phòng nghiệp vụ bảo hiểm gốc, là số chênh lệch giữa số dự phòng nghiệp vụ bảo hiểm gốc phải trích trong năm tài chính với số dự phòng nghiệp vụ bảo hiểm gốc năm trước chuyển sang;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Tăng (giảm) dự phòng nghiệp vụ nhận tái bảo hiểm phản ánh số tăng, giảm dự phòng nghiệp vụ nhận tái bảo hiểm, là số chênh lệch giữa số dự phòng nghiệp vụ nhận tái bảo hiểm phải trích trong năm tài chính với số dự phòng nghiệp vụ nhận tái bảo hiểm năm trước chuyển sang.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Nghiệp vụ bảo hiểm (bảo hiểm nhân thọ và bảo hiểm phi nhân thọ).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Dữ liệu hành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0712. Số người đóng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người đóng bảo hiểm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đóng bảo hiểm xã hội gồm số người tham gia đóng bảo hiểm xã hội bắt buộc và số người tham gia đóng bảo hiểm xã hội tự nguyện.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Bảo hiểm xã hội bắt buộc là loại hình bảo hiểm xã hội do Nhà nước tổ chức mà người lao động và người sử dụng lao động bắt buộc phải tham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tham gia đóng bảo hiểm xã hội bắt buộc thuộc các đối tượng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lao động là công dân Việt Nam thuộc đối tượng tham gia bảo hiểm xã hội bắt buộc,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làm việc theo hợp đồng lao động có thời hạn từ đủ 01 tháng đến dưới 03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bộ, công chức, viên chức;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Công nhân quốc phòng, công nhân công an, người làm công tác khác trong tổ chức cơ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Sĩ quan, quân nhân chuyên nghiệp quân đội nhân dân; sĩ quan, hạ sĩ quan nghiệp vụ, sĩ quan, hạ sĩ quan chuyên môn kỹ thuật công an nhân dân; người làm công tác cơ yếu hưởng lương như đối với quân nhân; hạ sĩ quan, chiến sĩ quân đội nhân dân; hạ sĩ quan, chiến sĩ công an nhân dân phục vụ có thời hạn; học viên quân đội, công an, cơ yếu đang theo học được hưởng sinh hoạt phí;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đi làm việc ở nước ngoài theo hợp đồng quy định tại Luật người lao động Việt Nam đi làm việc ở nước ngoài theo hợp đồng;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quản lý doanh nghiệp, người quản lý Điều hành hợp tác xã có hưởng tiền lương;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hoạt động không chuyên trách ở xã, phường, thị trấn.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sử dụng lao động tham gia bảo hiểm xã hội bắt buộc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tham gia bảo hiểm xã hội tự nguyện là công dân Việt Nam từ đủ 15 tuổi trở lên và không thuộc đối tượng đóng bảo hiểm xã hội bắt buộc.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Phân tổ chủ yếu:</w:t>
      </w:r>
      <w:r w:rsidRPr="000E010C">
        <w:rPr>
          <w:rFonts w:ascii="Times New Roman" w:eastAsia="Times New Roman" w:hAnsi="Times New Roman" w:cs="Times New Roman"/>
          <w:sz w:val="24"/>
          <w:szCs w:val="24"/>
        </w:rPr>
        <w:t> Loại bảo hiểm;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người đóng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Bảo hiểm y tế là hình thức bảo hiểm bắt buộc được áp dụng đối với các đối tượng theo quy định của Luật bảo hiểm y tế để chăm sóc sức khỏe, không vì Mục đích lợi nhuận và do Nhà nước tổ chức thực hiện.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người đóng bảo hiểm y tế là số người tham gia đóng bảo hiểm y tế được phân thành 5 nhóm: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do người lao động và người sử dụng lao động đóng,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lao động làm việc theo hợp đồng lao động không xác định thời hạn, hợp đồng lao động có thời hạn từ đủ 03 tháng trở lên; người lao động là người quản lý doanh nghiệp hưởng tiền lương; cán bộ, công chức, viên chức (sau đây gọi chung là người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hoạt động không chuyên trách ở xã, phường, thị trấn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do tổ chức bảo hiểm xã hội đóng,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hưởng lương hưu, trợ cấp mất sức lao động hàng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đang hưởng trợ cấp bảo hiểm xã hội hàng tháng do bị tai nạn lao động, bệnh nghề nghiệp hoặc mắc bệnh thuộc danh Mục bệnh cần chữa trị dài ngày; người từ đủ 80 tuổi trở lên đang hưởng trợ cấp tuất hàng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bộ xã, phường, thị trấn đã nghỉ việc đang hưởng trợ cấp bảo hiểm xã hội hàng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đang hưởng trợ cấp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do ngân sách nhà nước đóng,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Sĩ quan, quân nhân chuyên nghiệp, hạ sĩ quan, binh sĩ quân đội đang tại ngũ; sĩ quan, hạ sĩ quan nghiệp vụ và sĩ quan, hạ sĩ quan chuyên môn, kỹ thuật đang công tác trong lực lượng công an nhân dân, học viên công an nhân dân, hạ sĩ quan, chiến sĩ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Cán bộ xã, phường, thị trấn đã nghỉ việc đang hưởng trợ cấp hàng tháng từ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đã thôi hưởng trợ cấp mất sức lao động đang hưởng trợ cấp hàng tháng từ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có công với cách mạng, cựu chiến binh;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Đại biểu Quốc hội, đại biểu Hội đồng nhân dân các cấp đương nhiệm;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Trẻ em dưới 06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thuộc diện hưởng trợ cấp bảo trợ xã hội hàng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Người thuộc hộ dân cư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Thân nhân của người có công với cách mạng là cha đẻ, mẹ đẻ, vợ hoặc chồng, con của liệt sĩ; người có công nuôi dưỡng liệt sĩ;</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Thân nhân của người có công với cách mạng, trừ các đối tượng quy định tại Điểm i Khoản 3 Điều 12 Luật sửa đổi, bổ sung một số Điều của Luật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Thân nhân của các đối tượng quy định tại Điểm a Khoản 3 Điều 12 Luật sửa đổi, bổ sung một số Điều của Luật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đã hiến bộ phận cơ thể người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nước ngoài đang học tập tại Việt Nam được cấp học bổng từ ngân sách của Nhà nước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được ngân sách nhà nước hỗ trợ mức đóng,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thuộc hộ dân cư cận nghèo;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Học sinh, sinh viên.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tham gia bảo hiểm y tế theo hộ dân cư gồm những người thuộc hộ dân cư, trừ đối tượng quy định tại các Khoản 1, 2, 3 và 4 Điều 12 Luật sửa đổi, bổ sung một số Điều của Luật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Phân tổ chủ yếu:</w:t>
      </w:r>
      <w:r w:rsidRPr="000E010C">
        <w:rPr>
          <w:rFonts w:ascii="Times New Roman" w:eastAsia="Times New Roman" w:hAnsi="Times New Roman" w:cs="Times New Roman"/>
          <w:sz w:val="24"/>
          <w:szCs w:val="24"/>
        </w:rPr>
        <w:t> Nhóm tham gia bảo hiểm y tế;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Số người đóng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Bảo hiểm thất nghiệp là chế độ nhằm bù đắp một phần thu nhập của người lao động khi bị mất việc làm, hỗ trợ người lao động học nghề, duy trì việc làm, tìm việc làm trên cơ sở đóng vào Quỹ bảo hiểm tự nguyện.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đóng bảo hiểm thất nghiệp là số người tham gia đóng bảo hiểm thất nghiệp, cụ thể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lao động phải tham gia bảo hiểm thất nghiệp khi làm việc theo hợp đồng lao động hoặc hợp đồng làm việc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Hợp đồng lao động hoặc hợp đồng làm việc không xác định thời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Hợp đồng lao động hoặc hợp đồng làm việc xác định thời hạn;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Hợp đồng lao động theo mùa vụ hoặc theo một công việc nhất định có thời hạn từ đủ 03 tháng đến dưới 12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trường hợp người lao động giao kết và đang thực hiện nhiều hợp đồng lao động thì người lao động và người sử dụng lao động của hợp đồng lao động giao kết đầu tiên có trách nhiệm tham gia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lao động theo quy định tại Khoản 1 Điều 43 Luật việc làm đang hưởng lương hưu, giúp việc gia đình thì không phải tham gia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sử dụng lao động tham gia bảo hiểm thất nghiệp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dân cư, hộ kinh doanh, tổ hợp tác, tổ chức khác và cá nhân có thuê mướn, sử dụng lao động theo hợp đồng làm việc hoặc hợp đồng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Bảo hiểm Xã hội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0713. Số người được hưởng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người được hưởng bảo hiểm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được hưởng bảo hiểm xã hội là số người đã tham gia bảo hiểm xã hội được nhận tiền bảo hiểm xã hội (tính theo số người, bất kể một người nhận được nhiều loại bảo hiểm xã hội khác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được hưởng bảo hiểm xã hội được chi trả theo các chế độ: ốm đau, thai sản; tai nạn lao động, bệnh nghề nghiệp; hưu trí; tử tuất.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Phân tổ chủ yếu:</w:t>
      </w:r>
      <w:r w:rsidRPr="000E010C">
        <w:rPr>
          <w:rFonts w:ascii="Times New Roman" w:eastAsia="Times New Roman" w:hAnsi="Times New Roman" w:cs="Times New Roman"/>
          <w:sz w:val="24"/>
          <w:szCs w:val="24"/>
        </w:rPr>
        <w:t> Chế độ trợ cấp; thời gian hưởng: hưởng 1 lần/hàng tháng;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người được hưởng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người được hưởng bảo hiểm y tế là số người đã tham gia bảo hiểm y tế khi đi khám chữa bệnh được hưởng các dịch vụ khám chữa bệnh (tính theo số lượt người khám chữa bệnh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Phân tổ chủ yếu:</w:t>
      </w:r>
      <w:r w:rsidRPr="000E010C">
        <w:rPr>
          <w:rFonts w:ascii="Times New Roman" w:eastAsia="Times New Roman" w:hAnsi="Times New Roman" w:cs="Times New Roman"/>
          <w:sz w:val="24"/>
          <w:szCs w:val="24"/>
        </w:rPr>
        <w:t> Nhóm đối tượng tham gia; hình thức Điều trị: nội trú/ngoại trú;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Số người được hưởng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được hưởng bảo hiểm thất nghiệp là số người đã tham gia đóng bảo hiểm thất nghiệp khi mất việc làm (thất nghiệp) được hưởng chế độ bảo hiểm thất nghiệp (tính theo số người hưởng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Phân tổ chủ yếu:</w:t>
      </w:r>
      <w:r w:rsidRPr="000E010C">
        <w:rPr>
          <w:rFonts w:ascii="Times New Roman" w:eastAsia="Times New Roman" w:hAnsi="Times New Roman" w:cs="Times New Roman"/>
          <w:sz w:val="24"/>
          <w:szCs w:val="24"/>
        </w:rPr>
        <w:t> Chế độ trợ cấp: Trợ cấp thất nghiệp/hỗ trợ học nghề/hỗ trợ đào tạo nâng cao kỹ năng nghề;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Bảo hiểm Xã hội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0714. Thu, chi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Thu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tiền thu bảo hiểm xã hội, bảo hiểm y tế, bảo hiểm thất nghiệp là số tiền thu từ:</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sử dụng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tham gia đóng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Tiền sinh lời của hoạt động đầu tư từ các quỹ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nguồn thu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Loại thu;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Bảo hiểm Xã hội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Chi bảo hiểm xã hội, bảo hiểm y tế,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tiền chi bảo hiểm xã hội, bảo hiểm y tế, bảo hiểm thất nghiệp là số tiền thực chi cho các đối tượng được hưởng bảo hiểm xã hội, bảo hiểm y tế, bảo hiểm thất nghiệp theo quy định của pháp luật. Gồm chi từ các nguồn: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từ nguồn ngân sách nhà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từ quỹ bảo hiểm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từ quỹ bảo hiểm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từ quỹ bảo hiểm thất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chi;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Bảo hiểm Xã hội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 Nông, lâm nghiệp và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0801. Diện tích gieo trồng cây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diện tích gieo trồng các loại cây nông nghiệp có thời gian sinh trưởng không quá 1 năm kể từ lúc gieo trồng đến khi thu hoạch sản phẩm,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lúa;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ngô và cây lương thực có hạt khác (lúa mì, lúa mạch, cao lương);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lấy củ có chất bột: khoai lang, sắn, khoai sọ...;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mía;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thuốc lá, thuốc lào;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lấy sợi: đay, cói, bông;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có hạt chứa dầu: lạc, đỗ tương, vừng;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rau, đậu các loại và diện tích hoa, cây cảnh: rau muống, su hào...;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gia vị, dược liệu hàng năm: ớt cay, ngải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hàng năm khác: cỏ, cây thức ăn gia súc....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gieo trồng cây hàng năm được tính theo từng vụ sản xuất. Do cây hàng năm có nhiều phương thức gieo trồng khác nhau, phương pháp tính diện tích gieo trồng được quy định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trồng trần: Trên một diện tích trong một vụ chỉ trồng một loại cây hàng năm nhất định với mật độ cây trồng bình thường. Cây trồng trần, trồng bao nhiêu đất tính bấy nhiêu diện tích gieo trồng;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trồng xen: Trên cùng diện tích trồng hơn một loại cây xen nhau, song song cùng tồn tại, cây trồng chính có mật độ bình thường, cây trồng xen được trồng nhằm Tiết kiệm diện tích nên mật độ thưa hơn cây trồng trần. Như vậy cây trồng chính được tính diện tích như cây trồng trần, cây trồng xen căn cứ theo mật độ cây thực tế hay số lượng hạt giống để quy đổi ra diện tích cây trồng trần;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trồng gối vụ: Diện tích khi cây trồng trước chuẩn bị thu hoạch thì trồng gối cây sau nhằm tranh thủ thời vụ. Cả cây trồng trước và cây trồng gối vụ được tính như trồng trần.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trồng lưu gốc: Diện tích cây trồng một lần nhưng cho thu hoạch ở nhiều vụ liên tiếp. Mỗi vụ tính một lần diện tích.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Loại cây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Vụ,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diện tích gieo trồng các loại cây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0802. Diện tích cây lâu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diện tích trồng các loại cây nông nghiệp có thời gian sinh trưởng từ khi gieo trồng đến khi thu hoạch sản phẩm lần đầu từ 1 năm trở lên và cho thu hoạch sản phẩm trong nhiều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Diện tích cây lâu năm chỉ tính diện tích hiện còn sống đến thời Điểm quan sát, thuộc tất cả các loại hình kinh tế trên địa bàn, gồm diện tích trồng tập trung và số cây trồng phân tán quy về diện tích trồng tập trung trên toàn bộ diện tích đất như: Đất khoán, đấu thầu, đất vườn, đất mới khai hoang....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ăn quả: Cam, bưởi, chuối, dứa, xoài, nhãn, vải, chôm chôm, bơ, mít, sầu riêng, măng cụt, thanh long, táo;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lấy quả chứa đầu: Dừa, cọ;</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Điều;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hồ tiêu;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cao su;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cà phê;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chè;</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gia vị, cây dược liệu lâu năm: Gừng, sa nhân, atichode;</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lâu năm khác: Dâu tằm, trầu không, cau...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Diện tích cây lâu năm hiện có (tính đến thời Điểm Điều tra,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Công thức tính:</w:t>
      </w:r>
    </w:p>
    <w:tbl>
      <w:tblPr>
        <w:tblW w:w="0" w:type="dxa"/>
        <w:tblCellSpacing w:w="0" w:type="dxa"/>
        <w:tblCellMar>
          <w:left w:w="0" w:type="dxa"/>
          <w:right w:w="0" w:type="dxa"/>
        </w:tblCellMar>
        <w:tblLook w:val="04A0" w:firstRow="1" w:lastRow="0" w:firstColumn="1" w:lastColumn="0" w:noHBand="0" w:noVBand="1"/>
      </w:tblPr>
      <w:tblGrid>
        <w:gridCol w:w="1710"/>
        <w:gridCol w:w="450"/>
        <w:gridCol w:w="2190"/>
        <w:gridCol w:w="450"/>
        <w:gridCol w:w="2250"/>
      </w:tblGrid>
      <w:tr w:rsidR="000E010C" w:rsidRPr="000E010C" w:rsidTr="000E010C">
        <w:trPr>
          <w:tblCellSpacing w:w="0" w:type="dxa"/>
        </w:trPr>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hiện có</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trồng tập trung</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trồng phân tán cho sản phẩm (quy đổi)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lâu năm trồng tập trung gồm những diện tích trồng cây lâu năm từ 100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trồng tập trung là những diện tích trồng liền Khoảnh từ 100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 mật độ cây trồng cơ bản bảo đảm tiêu chuẩn kỹ thuật của địa phương.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560"/>
        <w:gridCol w:w="405"/>
        <w:gridCol w:w="1455"/>
        <w:gridCol w:w="405"/>
        <w:gridCol w:w="2010"/>
        <w:gridCol w:w="420"/>
        <w:gridCol w:w="1905"/>
      </w:tblGrid>
      <w:tr w:rsidR="000E010C" w:rsidRPr="000E010C" w:rsidTr="000E010C">
        <w:trPr>
          <w:tblCellSpacing w:w="0" w:type="dxa"/>
        </w:trPr>
        <w:tc>
          <w:tcPr>
            <w:tcW w:w="15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trồng tập trung</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trồng mới</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0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đang trong quá trình kiến thiết cơ bản</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cho sản phẩm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lâu năm trồng mới là diện tích cây lâu năm được trồng từ 1/1 đến 31/12 năm báo cáo và được nghiệm thu đạt tiêu chuẩn kỹ thuật quy định. Những diện tích không đạt tiêu chuẩn kỹ thuật quy định trong năm phải trồng đi trồng lại nhiều lần mới đạt tiêu chuẩn nghiệm thu cũng chỉ tính một lần diện tích trồng mới đến thời Điểm quan sát cuối năm; hoặc những diện tích trồng trong năm nhưng đến thời Điểm quan sát mà số cây trên diện tích đó đã chết thì không tính là diện tích trồng mới;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lâu năm đang trong quá trình kiến thiết cơ bản là diện tích cây lâu năm đang trong quá trình chăm sóc, chưa cho sản phẩm, gồm cả những diện tích cây lâu năm cho thu bói;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lâu năm cho sản phẩm là diện tích cây lâu năm thực tế đã hoàn thành thời kỳ xây dựng cơ bản và đã cho thu hoạch sản phẩm ổn định. Ví dụ: cây cao su trung bình cho sản phẩm sau 7 năm trồng; cây cà phê cho thu quả ổn định sau 3 năm trồng, ươm.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cây lâu năm trồng phân tán cho sản phẩm: Căn cứ vào số lượng cây trồng phân tán cho sản phẩm và mật độ cây trồng tập trung theo tập quán địa phương để quy đổi ra diện tích trồng tập trung.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075"/>
        <w:gridCol w:w="450"/>
        <w:gridCol w:w="4170"/>
      </w:tblGrid>
      <w:tr w:rsidR="000E010C" w:rsidRPr="000E010C" w:rsidTr="000E010C">
        <w:trPr>
          <w:tblCellSpacing w:w="0" w:type="dxa"/>
        </w:trPr>
        <w:tc>
          <w:tcPr>
            <w:tcW w:w="30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cây lâu năm trồng phân tán cho sản phẩm quy đổi về diện tích trồng tập trung (ha)</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1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cây trồng phân tán cho sản phẩm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1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Mật độ cây trồng tập trung bình quân 1 ha</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cây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Trồng mới/cho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diện tích gieo trồng các loại cây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0803. Năng suất một số loại cây trồng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cây trồng là số lượng sản phẩm chính thu được tính trên một đơn vị diện tích gieo trồng hoặc diện tích thu hoạch của từng loại cây trồng trong một vụ sản xuất hoặc cả năm của một đơn vị sản xuất nông nghiệp, một địa phương hay cả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 năng suất cây trồng có sự khác biệt giữa cây hàng năm và cây lâu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Đối với cây hàng năm có hai loại năng suất: Năng suất gieo trồng và năng suất thu hoạch.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Năng suất gieo trồng là năng suất tính cho toàn bộ diện tích gieo trồng gồm cả diện tích mất trắng.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370"/>
        <w:gridCol w:w="450"/>
        <w:gridCol w:w="3465"/>
      </w:tblGrid>
      <w:tr w:rsidR="000E010C" w:rsidRPr="000E010C" w:rsidTr="000E010C">
        <w:trPr>
          <w:tblCellSpacing w:w="0" w:type="dxa"/>
        </w:trPr>
        <w:tc>
          <w:tcPr>
            <w:tcW w:w="23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gieo trồng</w:t>
            </w:r>
            <w:r w:rsidRPr="000E010C">
              <w:rPr>
                <w:rFonts w:ascii="Times New Roman" w:eastAsia="Times New Roman" w:hAnsi="Times New Roman" w:cs="Times New Roman"/>
                <w:sz w:val="24"/>
                <w:szCs w:val="24"/>
              </w:rPr>
              <w:br/>
              <w:t>(vụ, năm)</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thu hoạch (vụ, năm)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diện tích gieo trồng (vụ,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Năng suất thu hoạch là năng suất chỉ tính trên diện tích thu hoạch không gồm diện tích mất trắng.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370"/>
        <w:gridCol w:w="450"/>
        <w:gridCol w:w="3135"/>
      </w:tblGrid>
      <w:tr w:rsidR="000E010C" w:rsidRPr="000E010C" w:rsidTr="000E010C">
        <w:trPr>
          <w:tblCellSpacing w:w="0" w:type="dxa"/>
        </w:trPr>
        <w:tc>
          <w:tcPr>
            <w:tcW w:w="23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thu hoạch</w:t>
            </w:r>
            <w:r w:rsidRPr="000E010C">
              <w:rPr>
                <w:rFonts w:ascii="Times New Roman" w:eastAsia="Times New Roman" w:hAnsi="Times New Roman" w:cs="Times New Roman"/>
                <w:sz w:val="24"/>
                <w:szCs w:val="24"/>
              </w:rPr>
              <w:br/>
              <w:t>(vụ, năm)</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thu hoạch (vụ, năm)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thu hoạch (vụ,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Đối với cây lâu năm: Chỉ tính năng suất đối với những diện tích cho sản phẩm bất kể trong vụ, năm đó có cho sản phẩm hay không (còn gọi là diện tích đã đưa vào sản xuất kinh doanh) không gồm diện tích trồng mới, diện tích đang trong thời kỳ kiến thiết cơ bản chưa đưa vào sản xuất kinh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370"/>
        <w:gridCol w:w="450"/>
        <w:gridCol w:w="3135"/>
      </w:tblGrid>
      <w:tr w:rsidR="000E010C" w:rsidRPr="000E010C" w:rsidTr="000E010C">
        <w:trPr>
          <w:tblCellSpacing w:w="0" w:type="dxa"/>
        </w:trPr>
        <w:tc>
          <w:tcPr>
            <w:tcW w:w="237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Năng suất thu hoạch</w:t>
            </w:r>
            <w:r w:rsidRPr="000E010C">
              <w:rPr>
                <w:rFonts w:ascii="Times New Roman" w:eastAsia="Times New Roman" w:hAnsi="Times New Roman" w:cs="Times New Roman"/>
                <w:sz w:val="24"/>
                <w:szCs w:val="24"/>
              </w:rPr>
              <w:br/>
              <w:t>(vụ, năm)</w:t>
            </w:r>
          </w:p>
        </w:tc>
        <w:tc>
          <w:tcPr>
            <w:tcW w:w="45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thu hoạch (năm)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1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cho sản phẩm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Vụ,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năng suất, sản lượng cây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năng suất, sản lượng câu lâu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0804. Sản lượng một số loại cây trồng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cây trồng là khối lượng sản phẩm chính của từng loại cây hoặc một nhóm cây nông nghiệp thu được trong một vụ sản xuất hoặc trong năm của một đơn vị sản xuất nông nghiệp, một địa phương hay cả nước,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thu hoạch các loại cây hàng năm (thóc, ngô; khoai lang, sắn, rau, đậu, đỗ tương, mía, thuốc lá, lạc, cói,..), được tính theo vụ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thu hoạch các loại cây lâu năm (chè búp, cà phê, cao su, hồ tiêu, cam, xoài, nhãn, vải, chôm chôm, dứa,...). Sản lượng cây lâu năm gồm cả sản lượng của diện tích đã cho sản phẩm ổn định và sản lượng cây lâu năm cho thu bói. Sản lượng cây lâu năm được tính 1 năm 1 lần.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cây trồng được tính theo hình thái sản phẩm quy định cho từng loại sản phẩm. Đối với các sản phẩm như: thóc, ngô, đỗ xanh, đỗ tương,... thì tính theo hình thái hạt khô; các loại như: khoai lang, khoai tây, sắn tính theo củ tươi; chè tính theo búp tươi, cà phê tính theo nhân khô, cao su tính theo mủ khô, cam tính theo quả tươi, v.v...</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485"/>
        <w:gridCol w:w="330"/>
        <w:gridCol w:w="1230"/>
        <w:gridCol w:w="315"/>
        <w:gridCol w:w="1320"/>
      </w:tblGrid>
      <w:tr w:rsidR="000E010C" w:rsidRPr="000E010C" w:rsidTr="000E010C">
        <w:trPr>
          <w:tblCellSpacing w:w="0" w:type="dxa"/>
        </w:trPr>
        <w:tc>
          <w:tcPr>
            <w:tcW w:w="14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cây trồng</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thu hoạch</w:t>
            </w:r>
          </w:p>
        </w:tc>
        <w:tc>
          <w:tcPr>
            <w:tcW w:w="3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13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suất thu hoạch</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Vụ,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năng suất, sản lượng cây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năng suất, sản lượng cây lâu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0805. Cân đối một số nông sản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Cân đối sản phẩm nông nghiệp là hệ thống chỉ tiêu biểu hiện mối quan hệ giữa nguồn cung và sử dụng của từng loại sản phẩm nông nghiệp của quốc gia trong một thời kỳ nhất định (thường là 1 năm). Đối với mỗi sản phẩm nông nghiệp tổng nguồn cung cấp bằng tổng mức sử dụng sản phẩm đó trong từng thời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Để lập bảng cân đối cho một loại nông sản thường phải xác định các chỉ tiêu chủ yếu sau đây: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nguồn cung của một loại nông sản trong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550"/>
        <w:gridCol w:w="435"/>
        <w:gridCol w:w="1125"/>
        <w:gridCol w:w="435"/>
        <w:gridCol w:w="1575"/>
        <w:gridCol w:w="435"/>
        <w:gridCol w:w="1665"/>
      </w:tblGrid>
      <w:tr w:rsidR="000E010C" w:rsidRPr="000E010C" w:rsidTr="000E010C">
        <w:trPr>
          <w:tblCellSpacing w:w="0" w:type="dxa"/>
        </w:trPr>
        <w:tc>
          <w:tcPr>
            <w:tcW w:w="25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nguồn cung của một loại nông sản trong kỳ</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Thay đổi tồn kho</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5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sản xuất trong kỳ</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nhập khẩu trong kỳ</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Thay đổi tồn kho là biến động đối với hàng tồn kho trong một năm nhất định từ sản xuất đến bán lẻ; thay đổi tồn kho gồm sự tăng, giảm về lượng của nông sản đó trong kho của Nhà nước, cũng như kho của các đơn vị sản xuất, nhập khẩu, xuất khẩu, doanh nghiệp bán buôn và bán lẻ, doanh nghiệp vận tải, bến bãi và tại các hộ, trang trại.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Sản lượng sản phẩm sản xuất trong kỳ là tổng lượng nông sản đó sản xuất trong một năm nhất định (không gồm hao hụt trong quá trình thu hoạch).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Nhập khẩu là toàn bộ sản lượng sản phẩm được đưa từ bên ngoài biên giới vào một quốc gia trong một năm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sử dụng của một loại nông sản trong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140"/>
        <w:gridCol w:w="345"/>
        <w:gridCol w:w="975"/>
        <w:gridCol w:w="345"/>
        <w:gridCol w:w="795"/>
        <w:gridCol w:w="345"/>
        <w:gridCol w:w="705"/>
        <w:gridCol w:w="345"/>
        <w:gridCol w:w="705"/>
        <w:gridCol w:w="360"/>
        <w:gridCol w:w="615"/>
        <w:gridCol w:w="465"/>
        <w:gridCol w:w="705"/>
        <w:gridCol w:w="465"/>
        <w:gridCol w:w="555"/>
      </w:tblGrid>
      <w:tr w:rsidR="000E010C" w:rsidRPr="000E010C" w:rsidTr="000E010C">
        <w:trPr>
          <w:tblCellSpacing w:w="0" w:type="dxa"/>
        </w:trPr>
        <w:tc>
          <w:tcPr>
            <w:tcW w:w="11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sử dụng của một loại nông sản trong kỳ</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9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làm thức ăn chăn nuôi</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làm giống</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dùng để chế biến</w:t>
            </w:r>
          </w:p>
        </w:tc>
        <w:tc>
          <w:tcPr>
            <w:tcW w:w="3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Sử dụng khác</w:t>
            </w:r>
          </w:p>
        </w:tc>
        <w:tc>
          <w:tcPr>
            <w:tcW w:w="3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6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Hao hụt</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7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Xuất khẩu trong kỳ</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5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Để ăn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Thức ăn chăn nuôi là lượng nông sản đó đem cho gia súc, gia cầm và vật nuôi khác ăn và những sản phẩm đã qua chế biến có thể dùng làm thức ăn cho vật nuôi nhưng không được tách riêng trong bảng cân đối lương thực;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Giống là lượng nông sản đó sử dụng cho Mục đích tái sản xuất, như hạt đem trồng, và trứng để ấp;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biến là lượng nông sản đó được sử dụng cho Mục đích để sản xuất ra các sản phẩm lương thực, thực phẩm như làm bún, làm bánh, kẹo, giò, chả...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Sử dụng khác là lượng nông sản đó được sử dụng để sản xuất các sản phẩm phi lương thực, thực phẩm khác, ví dụ như dừa để sản xuất xà phòng, sắn sản xuất xăng...; sử dụng cho khách du lịch nước ngoài; sai số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Hao hụt là lượng nông sản đó bị hao hụt trong quá trình sản xuất cho đến tiêu dùng, lưu kho và vận chuyển. Tuy nhiên, loại trừ hao hụt xảy ra vào thời kỳ trước thu hoạch và trong khi thu hoạch. Cũng loại trừ cả hao hụt trong tiêu dùng tại hộ gia đình ví dụ như trong bảo quản, trong chế biến, nấu nướng và lượng thức ăn thừa cho các vật nuôi trong nhà hay phần vứt bỏ 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Xuất khẩu là toàn bộ các dịch chuyển của nông sản đó ra khỏi quốc gia trong một năm nhất định, gồm cả tạm nhập và tái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Để ăn là lượng nông sản đó sẵn có cho tiêu dùng của con người trong một năm cụ thể được thể hiện dưới dạng trọng lượng. Các số liệu bình quân đầu người được tính dựa trên số dân số trung bình cư trú lâu dài trong một năm cụ thể, không gồm người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 tổng lượng cung cấp cho tiêu dùng:</w:t>
      </w:r>
    </w:p>
    <w:tbl>
      <w:tblPr>
        <w:tblW w:w="0" w:type="dxa"/>
        <w:tblCellSpacing w:w="0" w:type="dxa"/>
        <w:tblCellMar>
          <w:left w:w="0" w:type="dxa"/>
          <w:right w:w="0" w:type="dxa"/>
        </w:tblCellMar>
        <w:tblLook w:val="04A0" w:firstRow="1" w:lastRow="0" w:firstColumn="1" w:lastColumn="0" w:noHBand="0" w:noVBand="1"/>
      </w:tblPr>
      <w:tblGrid>
        <w:gridCol w:w="1440"/>
        <w:gridCol w:w="390"/>
        <w:gridCol w:w="1425"/>
        <w:gridCol w:w="375"/>
        <w:gridCol w:w="1155"/>
        <w:gridCol w:w="405"/>
        <w:gridCol w:w="1020"/>
        <w:gridCol w:w="330"/>
        <w:gridCol w:w="1755"/>
      </w:tblGrid>
      <w:tr w:rsidR="000E010C" w:rsidRPr="000E010C" w:rsidTr="000E010C">
        <w:trPr>
          <w:tblCellSpacing w:w="0" w:type="dxa"/>
        </w:trPr>
        <w:tc>
          <w:tcPr>
            <w:tcW w:w="14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Tổng lượng cung cấp cho tiêu dùng</w:t>
            </w:r>
          </w:p>
        </w:tc>
        <w:tc>
          <w:tcPr>
            <w:tcW w:w="3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sản xuất trong kỳ</w:t>
            </w:r>
          </w:p>
        </w:tc>
        <w:tc>
          <w:tcPr>
            <w:tcW w:w="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1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(Nhập khẩu - xuất khẩu)</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Thay đổi tồn kho</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7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(Giống + Thức ăn chăn nuôi + Hao hụt + Chế biến + Sử dụng khác)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nông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cuộc Điều tra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0806. Số lượng gia súc, gia cầm và vật nuôi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gia súc, gia cầm và vật nuôi khác là số đầu con gia súc, gia cầm hoặc vật nuôi khác của ngành chăn nuôi có tại thời Điểm quan sát,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lượng gia súc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trâu, gồm số đầu con trâu thịt, trâu cày kéo có tại thời Điểm quan sát (kể cả nghé mới sinh sau 24 giờ).</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bò, gồm số đầu con bò thịt, bò cày kéo, bò sữa có tại thời Điểm Điều tra (kể cả bê mới sinh sau 24 giờ).</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bò sữa là số bò có nguồn gốc từ các giống bò sữa được nuôi với Mục đích để chuyên lấy sữa.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bò cái sữa là số bò cái sữa đã đẻ từ 1 lứa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lợn/heo gồm số lợn/heo nái, lợn/heo thịt, lợn/heo đực giống (không kể lợn/heo sữa).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Số lượng lợn nái là những con được tách ra, chọn lọc để nuôi với Mục đích sinh sản và những con nái đã đẻ từ 1 lứa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lợn nái đẻ gồm số nái đã đẻ từ một lứa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lợn đực giống gồm lợn đực được nuôi nhằm Mục đích phối giống.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gia súc khác gồm: Ngựa, dê, cừu, hươu, nai, thỏ, chó....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lượng gia cầm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gà gồm số lượng gà nội, bản địa, gà lai giữa giống nội, bản địa với giống nhập khẩu, gà công nghiệp nuôi, với Mục đích lấy thịt, đẻ trứng (Chỉ tính những con gà từ 1 tháng trở lên, riêng gà công nghiệp chỉ tính những con từ 7 ngày tuổi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Gà công nghiệp: gồm một số giống gà thường có nguồn gốc từ các giống ngoại được nuôi với Mục đích để chuyên lấy thịt (gà chuyên thịt) hoặc để chuyên lấy trứng (gà chuyên trứng). Gà công nghiệp thường có năng suất (thịt/trứng) cao, nuôi với số lượng lớn theo một quy trình khép kín và sử dụng hoàn toàn thức ăn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Gà mái đẻ: Gồm gà nội/bản địa và gà công nghiệp nuôi với Mục đích lấy trứng.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vịt, ngan, ngỗng thịt và đẻ trứng (chỉ tính những con từ 1 tháng tuổi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lượng gia cầm khác gồm: Chim cút, bồ câu, đà điểu...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Vật nuôi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vật nuôi khác gồm: Ong, trăn, rắn, nhím, tằm...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vật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chăn nuôi (doanh nghiệp/trang trại/hộ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chăn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0807. Sản lượng một số sản phẩm chăn nuôi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một số sản phẩm chăn nuôi chủ yếu là sản lượng sản phẩm chính của gia súc, gia cầm và vật nuôi chủ yếu khác do lao động chăn nuôi kết hợp với quá trình sinh trưởng tự nhiên của vật nuôi tạo ra trong một thời kỳ nhất định (quý, 6 tháng, năm),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thịt hơi xuất chuồng: Trọng lượng thịt hơi của đàn gia súc, gia cầm và vật nuôi khác đã xuất bán hoặc tự giết thịt trong kỳ; không tính gia súc, gia cầm và vật nuôi khác xuất chuồng bán cho nhu cầu nuôi sinh sản, đẻ trứng, cày kéo; những con còi cọc, những con bị bệnh nhưng vẫn giết mổ lấy thịt;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sản phẩm chăn nuôi không qua giết mổ: Các loại sản phẩm thu được trong quá trình chăn nuôi gia súc, gia cầm và vật nuôi khác nhưng không qua giết mổ như sữa tươi, trứng gia cầm, kén tằm, mật ong, lông cừu, nhung hươu,...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chăn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0808. Diện tích rừng trồng mới tập trung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rừng trồng mới tập trung là diện tích trồng mới các loại cây lâm nghiệp bảo đảm tiêu chuẩn kỹ thuật và có quy mô diện tích từ 0,5 ha trở lên, nếu là dải cây phải có chiều rộng tối thiểu 20 m và có từ 3 hàng cây trở lên, thực hiện trong một thời kỳ nhất định (quý, 6 tháng, 9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Gồm diện tích rừng trồng mới tập trung của các loại hình kinh tế thực hiện trong kỳ. Không tính diện tích các loại cây nông nghiệp như cao su, cà phê, chè... trồng trên đất lâm nghiệp bằng </w:t>
      </w:r>
      <w:r w:rsidRPr="000E010C">
        <w:rPr>
          <w:rFonts w:ascii="Times New Roman" w:eastAsia="Times New Roman" w:hAnsi="Times New Roman" w:cs="Times New Roman"/>
          <w:sz w:val="24"/>
          <w:szCs w:val="24"/>
        </w:rPr>
        <w:lastRenderedPageBreak/>
        <w:t>nguồn vốn của các chương trình, dự án lâm nghiệp. Diện tích rừng trồng mới tập trung trong kỳ không bảo đảm tiêu chuẩn kỹ thuật phải phá đi trồng lại lần thứ hai, thứ ba chỉ được tính một lần diện tích trồng mới.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Căn cứ vào Mục đích sử dụng, diện tích rừng trồng mới tập trung được chia thành các loại: Diện tích rừng sản xuất trồng mới; diện tích rừng phòng hộ trồng mới; diện tích rừng đặc dụng trồng mới.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6 tháng: Phân tổ theo loại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rừng (phân theo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lâm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Nông nghiệp và Phát triển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0809. Sản lượng gỗ và lâm sản ngoài gỗ</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gỗ và lâm sản ngoài gỗ là khối lượng gỗ, củi, tre, nứa, vầu, luồng,... và các sản phẩm tự nhiên trong rừng như cánh kiến, nhựa cây, quả có dầu, quả có hạt,... được khai thác và thu nhặt từ rừng tự nhiên và rừng trồng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gỗ gồm gỗ tròn, gỗ ở dạng thô, gỗ cưa khúc, gỗ thanh, gỗ cọc đẽo vỏ, gỗ tà vẹt đường ray.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Sản lượng lâm sản ngoài gỗ gồm củi, tre, luồng, nứa hàng, nứa nguyên liệu giấy,...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các sản phẩm khác thu nhặt từ rừng gồm cánh kiến, nhựa cây thường, nhựa cây thơm, quả có dầu và các sản phẩm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Sản lượng gỗ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Sản lượng lâm sản chủ yếu ngoài gỗ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lâm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lâm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Nông nghiệp và Phát triển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0810. Diện tích nuôi trồng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nuôi trồng thủy sản là diện tích mặt nước tự nhiên hoặc nhân tạo được sử dụng để nuôi trồng thủy sản trong thời kỳ, gồm diện tích ao, hồ, đầm, ruộng lúa, ruộng muối, sông cụt, vũng, vịnh, đầm, phá, ao đào trên cát, bãi triều ven biển... gồm cả hồ, đập thủy lợi được khoanh nuôi, bảo vệ nguồn lợi thủy sản để thu hoạch, diện tích được quây lại ở sông, hồ lớn, ven biển để nuôi trồng thủy sản, diện tích bờ bao, kênh dẫn nước vào, ra; các ao lắng, lọc...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Diện tích nuôi trồng thủy sản không gồm diện tích của các công trình phụ trợ phục vụ nuôi trồng thủy sản như: Khu vực làm biến thế điện, nhà làm việc, lán trại, nhà kho/nhà xưởng chứa/chế biến thức ăn... và phần diện tích mặt nước chưa thả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75"/>
        <w:gridCol w:w="330"/>
        <w:gridCol w:w="1410"/>
        <w:gridCol w:w="330"/>
        <w:gridCol w:w="1710"/>
      </w:tblGrid>
      <w:tr w:rsidR="000E010C" w:rsidRPr="000E010C" w:rsidTr="000E010C">
        <w:trPr>
          <w:tblCellSpacing w:w="0" w:type="dxa"/>
        </w:trPr>
        <w:tc>
          <w:tcPr>
            <w:tcW w:w="21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nuôi trồng thủy sản trong kỳ</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vụ nuôi</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nuôi trồng thủy sản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vụ nuôi là số lần thu hoạch dứt Điểm trong kỳ. Nếu trong kỳ, thu hoạch rải rác theo hình thức tỉa thưa, thả bù, không có vụ nuôi rõ ràng thì chỉ tính 1 vụ nuôi. Trường hợp này thường gặp ở nuôi quảng canh và quảng canh cải tiến;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mặt nước nuôi trồng thủy sản được tính cho loại nuôi chính. Loại nuôi chính được xác định theo Mục đích ban đầu của người nuôi và thường là loại có giá trị hoặc sản lượng lớn nhất.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Những nơi diện tích mặt nước không ổn định (tăng, giảm theo thời vụ hoặc thủy triều...) chỉ tính ở mức trung bình và tương đối ổn định phần diện tích có nuôi trồng thủy sản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Đối với ruộng trũng nuôi tôm, cá... chỉ tính phần diện tích mặt nước có độ sâu từ 30 cm trở lên và có nuôi trồng thủy sản từ 03 tháng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trên cùng một diện tích có nuôi nhiều vụ mà loại thủy sản nuôi ở các vụ không giống nhau thì diện tích nuôi trồng trong kỳ được tính cho từng loại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Tùy theo Mục đích nghiên cứu và tiêu thức phân loại, diện tích nuôi trồng thủy sản được chia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Loại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nuôi trồng thủy sản nước ngọt là phần diện tích nuôi trồng thủy sản thuộc khu vực trong đất liền hoặc hải đảo, chưa có sự xâm thực của nước biển như: Sông, suối, hồ đập thủy lợi, đất trũng ngập nước (ruộng trũng, sình lầy,...); có độ mặn của nước dưới 0,5‰.</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nuôi trồng thủy sản nước lợ là phần diện tích nuôi trồng thủy sản ở khu vực tiếp giáp giữa đất liền và biển (cửa sông, cửa lạch,... nơi giao thoa giữa nước mặn và nước ngọt từ đất liền chảy ra); độ mặn của nước dao động từ 0,5 đến 20‰.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Diện tích nuôi trồng thủy sản nước mặn là phần diện tích nuôi trồng thủy sản ở khu vực biển (có độ mặn của nước trên 20‰). Khu vực biển được tính từ mép nước triều kiệt trở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Phương thức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Nuôi thâm canh là nuôi ở trình độ kỹ thuật cao, tuân thủ theo quy tắc kỹ thuật chặt chẽ tác động mạnh vào quá trình phát triển và sinh trưởng của đối tượng nuôi: từ chọn giống theo tiêu chuẩn kỹ thuật (thuần, đủ kích cỡ và sức sống) môi trường được chuẩn bị kỹ lưỡng trước khi thả giống, mật độ nuôi bảo đảm theo quy định, đối tượng được chăm sóc thường xuyên hàng ngày, hàng giờ để phòng trừ bệnh, bảo đảm Điều kiện môi trường phù hợp với phát triển của thủy sản nuôi; thức ăn hoàn toàn là thức ăn công nghiệp; cơ sở hạ tầng được đầu tư toàn diện như hệ thống ao, đầm, thủy lợi, giao thông, cấp thoát nước, sục khí. Nuôi thâm canh cho năng suất thu hoạch cao hơn nhiều so với nuôi truyền thống.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Hệ thống nuôi tuần hoàn nước (hệ thống nuôi kín) cũng là một hình thức nuôi thâm canh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bán thâm canh là nuôi thủy sản ở trình độ kỹ thuật thấp hơn so với nuôi thâm canh nhưng cao hơn so với phương thức nuôi quảng canh cải tiến: con giống thả nuôi là giống sản xuất hoặc giống tự nhiên, mật độ thả nuôi cao; hệ thống ao, hồ, đầm nuôi được đầu tư khá lớn, có các máy móc đi kèm như máy sục khí, quạt đảo nước...; cho ăn hàng ngày với thức ăn chủ yếu là thức ăn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quảng canh cải tiến là nuôi thủy sản ở trình độ kỹ thuật thấp hơn nuôi bán thâm canh nhưng cao hơn so với nuôi quảng canh: mật độ thả giống thấp; cho ăn thức ăn công nghiệp hoặc kết hợp với thức ăn tự nhiên với mức độ thường xuyên nhưng cường độ thấp.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quảng canh là nuôi ở trình độ kỹ thuật đơn giản, ít tác động đến quá trình phát triển, sinh trưởng của đối tượng nuôi, con giống thả với mật độ thấp, thức ăn chủ yếu từ tự nhiên thông qua việc lấy nước vào (qua cửa cống) và nhốt giữ vật nuôi trong một thời gian nhất định (tùy thuộc vào đối tượng, mùa vụ), cũng có thể cho ăn thường xuyên nhưng chưa theo quy trình chặt chẽ. Hình thức này còn gọi là nuôi truyền thống, có ưu Điểm là phù hợp với quy luật tự nhiên, ít gây tổn hại tới môi trường nhưng năng suất nuôi thủy sản rất thấp.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Theo hình thức nuôi thủy sản: nuôi ao/hầm; nuôi bể/bồn; nuôi lồng, bè; nuôi đăng quầng; nuôi bạt đáy/ao xây; nuôi vèo; nuôi ruộng trũng; nuôi trong hồ, đập thủy lợi; nuôi trên đầm, vịnh phá ven biển...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Theo cách thức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chuyên canh: nuôi một loại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kết hợp: nuôi một loại thủy sản kết hợp với một hay nhiều loại thủy sản khác hoặc nuôi thủy sản kết hợp với sản xuất của các ngành khác như cá - lúa, tôm - lúa, nuôi cá/tôm/thủy sản khác trong rừng ngập mặn...,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thủy sản - lúa là cách thức nuôi thủy sản kết hợp với trồng lúa theo kiểu 1 vụ cá/tôm/thủy sản khác - 1 vụ lúa (không tính diện tích nuôi thủy sản xen với trồng lúa).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Nuôi thủy sản xen rừng ngập mặn là diện tích nuôi thủy sản kết hợp với trồng rừng hoặc trong các rừng ngập mặn để bảo đảm môi trường sinh thái.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thủy sản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thức nuôi;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nông thôn,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nông thôn, nông nghiệp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0811. Sản lượng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thủy sản là khối lượng sản phẩm hữu ích chưa qua chế biến hoặc đã qua sơ chế thu được từ hoạt động nuôi trồng, khai thác thủy sản trong một thời kỳ nhất định (thường là tháng, quý, 6 tháng và năm),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loại động vật thủy sinh sống dưới nước trong đất liền, ven biển, ngoài khơi: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loài cá có vẩy: Chép, mè, trôi, trắm, hồng, song... hoặc không có vẩy: Cá kèo, cá trình, thờn bơn...;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loài động vật thuộc họ giáp xác: Tôm, cua, ghẹ, cáy...;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loài nhuyễn thể: Nhuyễn thể chân đầu (mực, bạch tuộc,...); nhuyễn thể 1 mảnh vỏ (ốc); nhuyễn thể 2 mảnh vỏ (nghêu, sò, hến, tu hài, vẹm,...);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loài động vật sống dưới nước khác (rùa, giun biển,...)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loài thực vật thủy sinh: Rong biển, tảo biển...;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Các sản phẩm thu nhặt từ biển làm nguyên liệu sản xuất hoặc tiêu dùng như ngọc trai, yến sào, vỏ ốc...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Không tính vào sản lượng thủy sản: Các loài thú biển khai thác (trừ cá voi) như hải cẩu, hà mã...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thủy sản có thể phân thành nhiều loại khác nhau tùy theo Mục đích nghiên cứu và tiêu thức phân loại.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Theo ngành hoạt động,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thủy sản khai thác là khối lượng sản phẩm thủy sản thu được từ hoạt động đánh bắt, thu nhặt nguồn lợi thủy sản sẵn có trong thiên nhiên ở trong nội địa hay vùng biển, thuộc các loại mặt nước (nước mặn, lợ, ngọt) trong một thời kỳ nhất định. Sản lượng thủy sản khai thác gồm sản lượng thủy sản khai thác biển và sản lượng thủy sản khai thác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thủy sản nuôi trồng: Là khối lượng sản phẩm thủy sản thu được từ các hoạt động nuôi, trồng các loại thủy sản trong các vùng mặt nước mặn, lợ, ngọt.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Theo loại nước,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thủy sản nuôi nước ngọt;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thủy sản nuôi nước lợ;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thủy sản nuôi nước mặn.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Thủy sản sinh trưởng cuối cùng ở đâu thì tính cho loại mặt nước đó, mặc dù trước đó đã sống ở môi trường nước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Theo loài thủy sản,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cá;</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tôm;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thủy sản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quý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công suất tàu, thuyền;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6 tháng,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Loài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Sản lượng thủy sản: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Sản lượng thủy sản khai thác biển: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nông thôn,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nông thôn, nông nghiệp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0812.  Số lượng và công suất tàu thuyền có động cơ khai thác hải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lượng tàu/thuyền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tàu/thuyền có động cơ khai thác hải sản là những tàu/thuyền chuyên dùng khai thác hải sản có gắn máy động lực để di chuyển gồm những tàu/thuyền đã đăng kiểm và chưa đăng kiểm nhưng thực tế trong năm có hoạt động khai thác; và những tàu/thuyền cơ giới mới đóng nhưng có Mục đích sử dụng vào việc khai thác hải sản lâu dài.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Công suất tàu/thuyền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suất tàu/thuyền khai thác hải sản là tổng công suất hiện có của các máy chính của tàu/thuyền tại một thời Điểm nhất định. Đơn vị tính công suất là mã lực (CV). Số tàu thuyền có động cơ khai thác hải sản được chia thành các nhóm: Nhỏ hơn 20CV; từ 20 đến dưới 50CV; từ 50 đến dưới 90CV; từ 90 đến dưới 250CV; từ 250 đến dưới 400CV; từ 400CV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Nhóm công suất;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Nghề khai thác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Phạm vi khai thác;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nông thôn, nông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nông thôn, nông nghiệp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0901. Chỉ số sản xuất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Khái niệm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tỷ lệ phần trăm giữa khối lượng sản xuất công nghiệp tạo ra trong kỳ hiện tại với khối lượng sản xuất công nghiệp kỳ gốc.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sản xuất công nghiệp có thể tính với nhiều kỳ gốc khác nhau tùy thuộc Mục đích nghiên cứu. Ở nước ta hiện nay thường chọn kỳ gốc so sánh là cùng kỳ năm trước và kỳ trước liền kề; ít sử dụng gốc so sánh là một tháng cố định của một năm nào đó. Tuy nhiên, hầu hết các nước trên thế giới sử dụng gốc so sánh là tháng bình quân của một năm được chọn làm gốc để tính “chỉ số khối lượng sản phẩm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Việc tính chỉ số sản xuất công nghiệp được bắt đầu từ tính chỉ số sản xuất của sản phẩm hay còn gọi là chỉ số cá thể. Từ chỉ số cá thể có thể tính cho các chỉ số sản xuất của ngành công nghiệp cấp 4, cấp 2, cấp 1 và toàn ngành công nghiệp; cũng có thể tính cho một địa phương và cho toàn quốc.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lastRenderedPageBreak/>
        <w:drawing>
          <wp:inline distT="0" distB="0" distL="0" distR="0">
            <wp:extent cx="942975" cy="655320"/>
            <wp:effectExtent l="0" t="0" r="9525" b="0"/>
            <wp:docPr id="130" name="Picture 130" descr="https://thuvienphapluat.vn/doc2htm/00319022_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huvienphapluat.vn/doc2htm/00319022_files/image02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2975" cy="6553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x</w:t>
      </w:r>
      <w:r w:rsidRPr="000E010C">
        <w:rPr>
          <w:rFonts w:ascii="Times New Roman" w:eastAsia="Times New Roman" w:hAnsi="Times New Roman" w:cs="Times New Roman"/>
          <w:sz w:val="24"/>
          <w:szCs w:val="24"/>
        </w:rPr>
        <w:t>: Chỉ số sản xuất chung;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Xn</w:t>
      </w:r>
      <w:r w:rsidRPr="000E010C">
        <w:rPr>
          <w:rFonts w:ascii="Times New Roman" w:eastAsia="Times New Roman" w:hAnsi="Times New Roman" w:cs="Times New Roman"/>
          <w:sz w:val="24"/>
          <w:szCs w:val="24"/>
        </w:rPr>
        <w:t>: Chỉ số sản xuất của sản phẩm (hoặc của một ngành)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Xn</w:t>
      </w:r>
      <w:r w:rsidRPr="000E010C">
        <w:rPr>
          <w:rFonts w:ascii="Times New Roman" w:eastAsia="Times New Roman" w:hAnsi="Times New Roman" w:cs="Times New Roman"/>
          <w:sz w:val="24"/>
          <w:szCs w:val="24"/>
        </w:rPr>
        <w:t>: Quyền số sản xuất của sản phẩm (hoặc của một ngành) thứ n. Trong công thức này, quyền số được thể hiện là tỷ trọng của sản phẩm trong một ngành hoặc tỷ trọng của một ngành chi Tiết trong ngành cấp cao hơn.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Quy trình tính toán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sản xuất của một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07415" cy="424815"/>
            <wp:effectExtent l="0" t="0" r="6985" b="0"/>
            <wp:docPr id="129" name="Picture 129" descr="https://thuvienphapluat.vn/doc2htm/00319022_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huvienphapluat.vn/doc2htm/00319022_files/image024.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415"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w:t>
      </w:r>
      <w:r w:rsidRPr="000E010C">
        <w:rPr>
          <w:rFonts w:ascii="Times New Roman" w:eastAsia="Times New Roman" w:hAnsi="Times New Roman" w:cs="Times New Roman"/>
          <w:sz w:val="24"/>
          <w:szCs w:val="24"/>
        </w:rPr>
        <w:t>: Chỉ số sản xuất của sản phẩm cụ thể thứ n (ví dụ như: sản phẩm điện, than, vải, xi măng...);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w:t>
      </w:r>
      <w:r w:rsidRPr="000E010C">
        <w:rPr>
          <w:rFonts w:ascii="Times New Roman" w:eastAsia="Times New Roman" w:hAnsi="Times New Roman" w:cs="Times New Roman"/>
          <w:sz w:val="24"/>
          <w:szCs w:val="24"/>
          <w:vertAlign w:val="subscript"/>
        </w:rPr>
        <w:t>n1</w:t>
      </w:r>
      <w:r w:rsidRPr="000E010C">
        <w:rPr>
          <w:rFonts w:ascii="Times New Roman" w:eastAsia="Times New Roman" w:hAnsi="Times New Roman" w:cs="Times New Roman"/>
          <w:sz w:val="24"/>
          <w:szCs w:val="24"/>
        </w:rPr>
        <w:t>: Khối lượng sản phẩm hiện vật được sản xuất ra ở thời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w:t>
      </w:r>
      <w:r w:rsidRPr="000E010C">
        <w:rPr>
          <w:rFonts w:ascii="Times New Roman" w:eastAsia="Times New Roman" w:hAnsi="Times New Roman" w:cs="Times New Roman"/>
          <w:sz w:val="24"/>
          <w:szCs w:val="24"/>
          <w:vertAlign w:val="subscript"/>
        </w:rPr>
        <w:t>no</w:t>
      </w:r>
      <w:r w:rsidRPr="000E010C">
        <w:rPr>
          <w:rFonts w:ascii="Times New Roman" w:eastAsia="Times New Roman" w:hAnsi="Times New Roman" w:cs="Times New Roman"/>
          <w:sz w:val="24"/>
          <w:szCs w:val="24"/>
        </w:rPr>
        <w:t>: Khối lượng sản phẩm hiện vật được sản xuất ra ở thời kỳ gốc.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Tính chỉ số sản xuất cho từng sản phẩm riêng biệt tuy đơn giản, nhưng lại rất quan trọng, bởi các chỉ số của từng sản phẩm sẽ là cơ sở để tính chỉ số chung cho ngành, cho địa phương và cho toàn quốc. Nếu các chỉ số của từng sản phẩm thiếu chính xác sẽ làm cho chỉ số chung không chính xác.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sản xuất của một ngành công nghiệp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sản xuất của một ngành công nghiệp cấp 4 là chỉ số bình quân gia quyền của các chỉ số sản phẩm đại diện cho ngành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lastRenderedPageBreak/>
        <w:drawing>
          <wp:inline distT="0" distB="0" distL="0" distR="0">
            <wp:extent cx="1029335" cy="467995"/>
            <wp:effectExtent l="0" t="0" r="0" b="8255"/>
            <wp:docPr id="128" name="Picture 128" descr="https://thuvienphapluat.vn/doc2htm/00319022_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huvienphapluat.vn/doc2htm/00319022_files/image025.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9335"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qN4</w:t>
      </w:r>
      <w:r w:rsidRPr="000E010C">
        <w:rPr>
          <w:rFonts w:ascii="Times New Roman" w:eastAsia="Times New Roman" w:hAnsi="Times New Roman" w:cs="Times New Roman"/>
          <w:sz w:val="24"/>
          <w:szCs w:val="24"/>
        </w:rPr>
        <w:t>: Chỉ số sản xuất của ngành cấp 4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w:t>
      </w:r>
      <w:r w:rsidRPr="000E010C">
        <w:rPr>
          <w:rFonts w:ascii="Times New Roman" w:eastAsia="Times New Roman" w:hAnsi="Times New Roman" w:cs="Times New Roman"/>
          <w:sz w:val="24"/>
          <w:szCs w:val="24"/>
        </w:rPr>
        <w:t>: Chỉ số sản xuất của sản phẩm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qn</w:t>
      </w:r>
      <w:r w:rsidRPr="000E010C">
        <w:rPr>
          <w:rFonts w:ascii="Times New Roman" w:eastAsia="Times New Roman" w:hAnsi="Times New Roman" w:cs="Times New Roman"/>
          <w:sz w:val="24"/>
          <w:szCs w:val="24"/>
        </w:rPr>
        <w:t>: Quyền số sản xuất của sản phẩm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 Ký hiệu cho khối lượng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N4: Ký hiệu cho ngành cấp 4 (N4=1,2,3,...j);</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(j: Số thứ tự của ngành cấp 4 cuối cùng)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Ký hiệu cho số sản phẩm (n=1,2,3...k).</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 Số thứ tự của sản phẩm cuối cùng trong ngành công nghiệp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sản xuất của một ngành công nghiệp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sản xuất của ngành công nghiệp cấp 2 là chỉ số bình quân gia quyền các chỉ số sản xuất của các ngành cấp 4 đại diện cho ngành cấp 2 (hoặc là chỉ số bình quân gia quyền các chỉ số sản xuất của các ngành công nghiệp cấp 3 đại diện cho ngành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51890" cy="467995"/>
            <wp:effectExtent l="0" t="0" r="0" b="8255"/>
            <wp:docPr id="127" name="Picture 127" descr="https://thuvienphapluat.vn/doc2htm/00319022_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huvienphapluat.vn/doc2htm/00319022_files/image026.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51890"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qN2</w:t>
      </w:r>
      <w:r w:rsidRPr="000E010C">
        <w:rPr>
          <w:rFonts w:ascii="Times New Roman" w:eastAsia="Times New Roman" w:hAnsi="Times New Roman" w:cs="Times New Roman"/>
          <w:sz w:val="24"/>
          <w:szCs w:val="24"/>
        </w:rPr>
        <w:t>: Chỉ số sản xuất của ngành công nghiệp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qN4</w:t>
      </w:r>
      <w:r w:rsidRPr="000E010C">
        <w:rPr>
          <w:rFonts w:ascii="Times New Roman" w:eastAsia="Times New Roman" w:hAnsi="Times New Roman" w:cs="Times New Roman"/>
          <w:sz w:val="24"/>
          <w:szCs w:val="24"/>
        </w:rPr>
        <w:t>: Chỉ số sản xuất của ngành công nghiệp cấp 4 đại diện cho ngành công nghiệp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qN4</w:t>
      </w:r>
      <w:r w:rsidRPr="000E010C">
        <w:rPr>
          <w:rFonts w:ascii="Times New Roman" w:eastAsia="Times New Roman" w:hAnsi="Times New Roman" w:cs="Times New Roman"/>
          <w:sz w:val="24"/>
          <w:szCs w:val="24"/>
        </w:rPr>
        <w:t>: Quyền số sản xuất của ngành công nghiệp cấp 4 đại diện cho ngành công nghiệp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sản xuất của ngành công nghiệp cấp 4 là tỷ trọng của giá trị tăng thêm của ngành công nghiệp cấp 4 đó trong tổng giá trị tăng thêm của ngành công nghiệp cấp 2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sản xuất của ngành công nghiệp cấp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Chỉ số sản xuất của ngành công nghiệp cấp 1 là chỉ số bình quân gia quyền của các chỉ số sản xuất của các ngành công nghiệp cấp 2 trong ngành cấp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30300" cy="467995"/>
            <wp:effectExtent l="0" t="0" r="0" b="8255"/>
            <wp:docPr id="126" name="Picture 126" descr="https://thuvienphapluat.vn/doc2htm/00319022_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huvienphapluat.vn/doc2htm/00319022_files/image02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0300"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qN1</w:t>
      </w:r>
      <w:r w:rsidRPr="000E010C">
        <w:rPr>
          <w:rFonts w:ascii="Times New Roman" w:eastAsia="Times New Roman" w:hAnsi="Times New Roman" w:cs="Times New Roman"/>
          <w:sz w:val="24"/>
          <w:szCs w:val="24"/>
        </w:rPr>
        <w:t>: Chỉ số sản xuất của ngành công nghiệp cấp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qN2</w:t>
      </w:r>
      <w:r w:rsidRPr="000E010C">
        <w:rPr>
          <w:rFonts w:ascii="Times New Roman" w:eastAsia="Times New Roman" w:hAnsi="Times New Roman" w:cs="Times New Roman"/>
          <w:sz w:val="24"/>
          <w:szCs w:val="24"/>
        </w:rPr>
        <w:t>: Chỉ số sản xuất của các ngành công nghiệp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qN2</w:t>
      </w:r>
      <w:r w:rsidRPr="000E010C">
        <w:rPr>
          <w:rFonts w:ascii="Times New Roman" w:eastAsia="Times New Roman" w:hAnsi="Times New Roman" w:cs="Times New Roman"/>
          <w:sz w:val="24"/>
          <w:szCs w:val="24"/>
        </w:rPr>
        <w:t>: Quyền số sản xuất của các ngành công nghiệp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ngành công nghiệp cấp 1 gồm nhiều ngành công nghiệp cấp 2 có vị trí quan trọng khác nhau. Tùy Điều kiện, khả năng và yêu cầu mà chỉ số sản xuất của ngành công nghiệp cấp 1 được tính bình quân gia quyền từ tất cả các ngành công nghiệp cấp 2 thuộc ngành cấp 1, hoặc chỉ tính bình quân gia quyền của một số ngành cấp 2 quan trọng đủ đại diện cho ngành cấp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sản xuất của toàn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sản xuất của toàn ngành công nghiệp là chỉ số bình quân gia quyền các chỉ số sản xuất của các ngành công nghiệp cấp 1 (gồm 4 ngành công nghiệp cấp I là: công nghiệp khai khoáng; công nghiệp chế biến, chế tạo; công nghiệp sản xuất và phân phối điện, khí đốt, nước nóng, hơi nước và Điều hòa không khí; cung cấp nước, hoạt động quản lý và xử lý rác thải, nước thải).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22350" cy="467995"/>
            <wp:effectExtent l="0" t="0" r="6350" b="8255"/>
            <wp:docPr id="125" name="Picture 125" descr="https://thuvienphapluat.vn/doc2htm/00319022_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huvienphapluat.vn/doc2htm/00319022_files/image02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0"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w:t>
      </w:r>
      <w:r w:rsidRPr="000E010C">
        <w:rPr>
          <w:rFonts w:ascii="Times New Roman" w:eastAsia="Times New Roman" w:hAnsi="Times New Roman" w:cs="Times New Roman"/>
          <w:sz w:val="24"/>
          <w:szCs w:val="24"/>
        </w:rPr>
        <w:t>: Chỉ số sản xuất của toàn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qN1</w:t>
      </w:r>
      <w:r w:rsidRPr="000E010C">
        <w:rPr>
          <w:rFonts w:ascii="Times New Roman" w:eastAsia="Times New Roman" w:hAnsi="Times New Roman" w:cs="Times New Roman"/>
          <w:sz w:val="24"/>
          <w:szCs w:val="24"/>
        </w:rPr>
        <w:t>: Chỉ số sản xuất của từng ngành công nghiệp cấp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qN1</w:t>
      </w:r>
      <w:r w:rsidRPr="000E010C">
        <w:rPr>
          <w:rFonts w:ascii="Times New Roman" w:eastAsia="Times New Roman" w:hAnsi="Times New Roman" w:cs="Times New Roman"/>
          <w:sz w:val="24"/>
          <w:szCs w:val="24"/>
        </w:rPr>
        <w:t>: Quyền số của từng ngành công nghiệp cấp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0902. Sản lượng một số sản phẩm công nghiệp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sản lượng của những sản phẩm quan trọng đối với nền kinh tế được ngành công nghiệp sản xuất ra trong một thời kỳ nhất định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Danh Mục sản phẩm công nghiệp chủ yếu được quy định căn cứ vào vị trí, vai trò của sản phẩm đối với tiêu dùng trong nước, xuất khẩu, nhu cầu dự trữ và đóng góp cho ngân sách. Danh Mục này thay đổi theo từng thời kỳ phát triển kinh tế xã hội. Sản lượng của mỗi sản phẩm chủ yếu gồm thành phẩm (chính phẩm, thứ phẩm, phụ phẩm) và bán thành phẩm bán ra ngoài,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phẩm là sản phẩm do hoạt động sản xuất công nghiệp của cơ sở tạo ra; không phân biệt sản phẩm đó được sản xuất từ nguyên vật liệu của cơ sở hay nguyên vật liệu của khách hàng đưa đến gia công. Những sản phẩm này đã làm xong thủ tục nhập kho thành phẩm trong kỳ,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Chính phẩm là những sản phẩm vật chất công nghiệp sản xuất ra đạt quy cách và phẩm chất đúng tiêu chuẩn kỹ thuật quy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Thứ phẩm là những sản phẩm vật chất công nghiệp sản xuất ra chưa đạt tiêu chuẩn quy cách và phẩm chất theo quy định nhưng vẫn có giá trị sử dụng và được tiêu thụ (thị trường chấp nhận).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Phụ phẩm (còn gọi là sản phẩm song song) là những sản phẩm vật chất được tạo ra trong quá trình sản xuất công nghiệp cùng với sản phẩm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Bán thành phẩm là sản phẩm do hoạt động sản xuất công nghiệp của cơ sở tạo ra, đã kết thúc giai đoạn sản xuất nhất định trong phạm vi một phân xưởng sản xuất (kết thúc một công đoạn trong toàn bộ công đoạn sản xuất sản phẩm), phù hợp với quy cách, đạt tiêu chuẩn kỹ thuật quy định của một giai đoạn sản xuất và còn được tiếp tục sản xuất chế biến trong phân xưởng sản xuất khác của cơ sở (một công đoạn tiếp tục của sản xuất sản phẩm). Bán thành phẩm của các cơ sở sản xuất được bán ra ngoài cũng được coi là thành phẩm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tháng, quý phân tổ theo loại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0903. Tỷ trọng giá trị xuất khẩu sản phẩm công nghệ cao trong tổng giá trị sản phẩm công nghệ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chỉ tiêu tương đối, thể hiện bằng tỷ lệ phần trăm (%) giữa giá trị xuất khẩu sản phẩm công nghệ cao trong tổng giá trị sản phẩm công nghệ cao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165"/>
        <w:gridCol w:w="330"/>
        <w:gridCol w:w="3240"/>
        <w:gridCol w:w="810"/>
      </w:tblGrid>
      <w:tr w:rsidR="000E010C" w:rsidRPr="000E010C" w:rsidTr="000E010C">
        <w:trPr>
          <w:tblCellSpacing w:w="0" w:type="dxa"/>
        </w:trPr>
        <w:tc>
          <w:tcPr>
            <w:tcW w:w="316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giá trị xuất khẩu sản phẩm công nghệ cao trong tổng giá trị sản phẩm công nghệ cao</w:t>
            </w:r>
          </w:p>
        </w:tc>
        <w:tc>
          <w:tcPr>
            <w:tcW w:w="3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2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xuất khẩu sản phẩm công nghệ cao trong kỳ báo cáo</w:t>
            </w:r>
          </w:p>
        </w:tc>
        <w:tc>
          <w:tcPr>
            <w:tcW w:w="8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2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sản phẩm công nghệ cao trong kỳ báo cáo</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phẩm công nghệ cao là sản phẩm do công nghệ cao tạo ra, có chất lượng, tính năng vượt trội, giá trị gia tăng cao, thân thiện với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sản phẩm công nghệ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xuất khẩu,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Công Thương, Bộ Khoa học và Công nghệ,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0904. Tỷ trọng công nghiệp chế biến trong tổng sản phẩm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trọng công nghiệp chế biến, chế tạo trong tổng sản phẩm trong nước là tỷ lệ phần trăm (%) của giá trị tăng thêm được tạo ra của ngành công nghiệp chế biến, chế tạo so với tổng sản phẩm trong nước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30300" cy="388620"/>
            <wp:effectExtent l="0" t="0" r="0" b="0"/>
            <wp:docPr id="124" name="Picture 124" descr="https://thuvienphapluat.vn/doc2htm/00319022_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huvienphapluat.vn/doc2htm/00319022_files/image029.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0300"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cbct</w:t>
      </w:r>
      <w:r w:rsidRPr="000E010C">
        <w:rPr>
          <w:rFonts w:ascii="Times New Roman" w:eastAsia="Times New Roman" w:hAnsi="Times New Roman" w:cs="Times New Roman"/>
          <w:sz w:val="24"/>
          <w:szCs w:val="24"/>
        </w:rPr>
        <w:t>: Tỷ trọng ngành chế biến, chế tạo trong GDP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VA</w:t>
      </w:r>
      <w:r w:rsidRPr="000E010C">
        <w:rPr>
          <w:rFonts w:ascii="Times New Roman" w:eastAsia="Times New Roman" w:hAnsi="Times New Roman" w:cs="Times New Roman"/>
          <w:sz w:val="24"/>
          <w:szCs w:val="24"/>
          <w:vertAlign w:val="subscript"/>
        </w:rPr>
        <w:t>cbct</w:t>
      </w:r>
      <w:r w:rsidRPr="000E010C">
        <w:rPr>
          <w:rFonts w:ascii="Times New Roman" w:eastAsia="Times New Roman" w:hAnsi="Times New Roman" w:cs="Times New Roman"/>
          <w:sz w:val="24"/>
          <w:szCs w:val="24"/>
        </w:rPr>
        <w:t>: giá trị tăng thêm ngành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GDP: Tổng GDP toàn bộ nền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0905. Giá trị tăng thêm bình quân đầu người của công nghiệp chế biến theo sức mua tương đương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tăng thêm bình quân đầu người của công nghiệp chế biến, chế tạo theo sức mua tương đương (PPP) được tính bằng tỷ lệ giá trị tăng thêm của ngành công nghiệp chế biến, chế tạo trong năm theo sức mua tương đương chia cho dân số bình quân trong năm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382395" cy="388620"/>
            <wp:effectExtent l="0" t="0" r="8255" b="0"/>
            <wp:docPr id="123" name="Picture 123" descr="https://thuvienphapluat.vn/doc2htm/00319022_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huvienphapluat.vn/doc2htm/00319022_files/image03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82395"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VA</w:t>
      </w:r>
      <w:r w:rsidRPr="000E010C">
        <w:rPr>
          <w:rFonts w:ascii="Times New Roman" w:eastAsia="Times New Roman" w:hAnsi="Times New Roman" w:cs="Times New Roman"/>
          <w:sz w:val="24"/>
          <w:szCs w:val="24"/>
          <w:vertAlign w:val="subscript"/>
        </w:rPr>
        <w:t>cbctbq</w:t>
      </w:r>
      <w:r w:rsidRPr="000E010C">
        <w:rPr>
          <w:rFonts w:ascii="Times New Roman" w:eastAsia="Times New Roman" w:hAnsi="Times New Roman" w:cs="Times New Roman"/>
          <w:sz w:val="24"/>
          <w:szCs w:val="24"/>
        </w:rPr>
        <w:t>: Giá trị tăng thêm bình quân đầu người của công nghiệp chế biến, chế tạo theo sức mua tương đương;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VA</w:t>
      </w:r>
      <w:r w:rsidRPr="000E010C">
        <w:rPr>
          <w:rFonts w:ascii="Times New Roman" w:eastAsia="Times New Roman" w:hAnsi="Times New Roman" w:cs="Times New Roman"/>
          <w:sz w:val="24"/>
          <w:szCs w:val="24"/>
          <w:vertAlign w:val="subscript"/>
        </w:rPr>
        <w:t>cbcttd</w:t>
      </w:r>
      <w:r w:rsidRPr="000E010C">
        <w:rPr>
          <w:rFonts w:ascii="Times New Roman" w:eastAsia="Times New Roman" w:hAnsi="Times New Roman" w:cs="Times New Roman"/>
          <w:sz w:val="24"/>
          <w:szCs w:val="24"/>
        </w:rPr>
        <w:t>: Giá trị tăng thêm ngành chế biến, chế tạo theo sức mua tương đương;</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VA</w:t>
      </w:r>
      <w:r w:rsidRPr="000E010C">
        <w:rPr>
          <w:rFonts w:ascii="Times New Roman" w:eastAsia="Times New Roman" w:hAnsi="Times New Roman" w:cs="Times New Roman"/>
          <w:sz w:val="24"/>
          <w:szCs w:val="24"/>
          <w:vertAlign w:val="subscript"/>
        </w:rPr>
        <w:t>cbcttd</w:t>
      </w:r>
      <w:r w:rsidRPr="000E010C">
        <w:rPr>
          <w:rFonts w:ascii="Times New Roman" w:eastAsia="Times New Roman" w:hAnsi="Times New Roman" w:cs="Times New Roman"/>
          <w:sz w:val="24"/>
          <w:szCs w:val="24"/>
        </w:rPr>
        <w:t> = VA</w:t>
      </w:r>
      <w:r w:rsidRPr="000E010C">
        <w:rPr>
          <w:rFonts w:ascii="Times New Roman" w:eastAsia="Times New Roman" w:hAnsi="Times New Roman" w:cs="Times New Roman"/>
          <w:sz w:val="24"/>
          <w:szCs w:val="24"/>
          <w:vertAlign w:val="subscript"/>
        </w:rPr>
        <w:t>cbcthh</w:t>
      </w:r>
      <w:r w:rsidRPr="000E010C">
        <w:rPr>
          <w:rFonts w:ascii="Times New Roman" w:eastAsia="Times New Roman" w:hAnsi="Times New Roman" w:cs="Times New Roman"/>
          <w:sz w:val="24"/>
          <w:szCs w:val="24"/>
        </w:rPr>
        <w:t> x T</w:t>
      </w:r>
      <w:r w:rsidRPr="000E010C">
        <w:rPr>
          <w:rFonts w:ascii="Times New Roman" w:eastAsia="Times New Roman" w:hAnsi="Times New Roman" w:cs="Times New Roman"/>
          <w:sz w:val="24"/>
          <w:szCs w:val="24"/>
          <w:vertAlign w:val="subscript"/>
        </w:rPr>
        <w:t>td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 Dân số bình quân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VA</w:t>
      </w:r>
      <w:r w:rsidRPr="000E010C">
        <w:rPr>
          <w:rFonts w:ascii="Times New Roman" w:eastAsia="Times New Roman" w:hAnsi="Times New Roman" w:cs="Times New Roman"/>
          <w:sz w:val="24"/>
          <w:szCs w:val="24"/>
          <w:vertAlign w:val="subscript"/>
        </w:rPr>
        <w:t>cbcthh</w:t>
      </w:r>
      <w:r w:rsidRPr="000E010C">
        <w:rPr>
          <w:rFonts w:ascii="Times New Roman" w:eastAsia="Times New Roman" w:hAnsi="Times New Roman" w:cs="Times New Roman"/>
          <w:sz w:val="24"/>
          <w:szCs w:val="24"/>
        </w:rPr>
        <w:t>: giá trị tăng thêm ngành chế biến, chế tạo tính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w:t>
      </w:r>
      <w:r w:rsidRPr="000E010C">
        <w:rPr>
          <w:rFonts w:ascii="Times New Roman" w:eastAsia="Times New Roman" w:hAnsi="Times New Roman" w:cs="Times New Roman"/>
          <w:sz w:val="24"/>
          <w:szCs w:val="24"/>
          <w:vertAlign w:val="subscript"/>
        </w:rPr>
        <w:t>td</w:t>
      </w:r>
      <w:r w:rsidRPr="000E010C">
        <w:rPr>
          <w:rFonts w:ascii="Times New Roman" w:eastAsia="Times New Roman" w:hAnsi="Times New Roman" w:cs="Times New Roman"/>
          <w:sz w:val="24"/>
          <w:szCs w:val="24"/>
        </w:rPr>
        <w:t>: Tỷ giá sức mua tương đương của Việt Nam so với tỷ giá bình quân toàn cầu.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0906. Chỉ số tiêu thụ sản phẩm công nghiệp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tiêu thụ sản phẩm ngành công nghiệp chế biến, chế tạo là chỉ tiêu so sánh mức tiêu thụ hàng hóa và dịch vụ công nghiệp chế biến, chế tạo kỳ nghiên cứu với thời kỳ được chọn làm gốc so sánh. Kỳ gốc so sánh của chỉ số tiêu thụ thường là tháng bình quân của năm được chọn làm gốc hoặc tháng trước liền kề, tháng cùng kỳ năm trước,...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 trình tính chỉ số tiêu thụ sản phẩm công nghiệp chế biến, chế tạo cũng gồm 5 bước chính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tiêu thụ của từng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864235" cy="424815"/>
            <wp:effectExtent l="0" t="0" r="0" b="0"/>
            <wp:docPr id="122" name="Picture 122" descr="https://thuvienphapluat.vn/doc2htm/00319022_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huvienphapluat.vn/doc2htm/00319022_files/image03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64235"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w:t>
      </w:r>
      <w:r w:rsidRPr="000E010C">
        <w:rPr>
          <w:rFonts w:ascii="Times New Roman" w:eastAsia="Times New Roman" w:hAnsi="Times New Roman" w:cs="Times New Roman"/>
          <w:sz w:val="24"/>
          <w:szCs w:val="24"/>
        </w:rPr>
        <w:t>: Chỉ số tiêu thụ của sản phẩm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w:t>
      </w:r>
      <w:r w:rsidRPr="000E010C">
        <w:rPr>
          <w:rFonts w:ascii="Times New Roman" w:eastAsia="Times New Roman" w:hAnsi="Times New Roman" w:cs="Times New Roman"/>
          <w:sz w:val="24"/>
          <w:szCs w:val="24"/>
          <w:vertAlign w:val="subscript"/>
        </w:rPr>
        <w:t>n1</w:t>
      </w:r>
      <w:r w:rsidRPr="000E010C">
        <w:rPr>
          <w:rFonts w:ascii="Times New Roman" w:eastAsia="Times New Roman" w:hAnsi="Times New Roman" w:cs="Times New Roman"/>
          <w:sz w:val="24"/>
          <w:szCs w:val="24"/>
        </w:rPr>
        <w:t>: Số lượng sản phẩm hiện vật tiêu thụ ở thời kỳ hiện tại của sản phẩm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w:t>
      </w:r>
      <w:r w:rsidRPr="000E010C">
        <w:rPr>
          <w:rFonts w:ascii="Times New Roman" w:eastAsia="Times New Roman" w:hAnsi="Times New Roman" w:cs="Times New Roman"/>
          <w:sz w:val="24"/>
          <w:szCs w:val="24"/>
          <w:vertAlign w:val="subscript"/>
        </w:rPr>
        <w:t>n0</w:t>
      </w:r>
      <w:r w:rsidRPr="000E010C">
        <w:rPr>
          <w:rFonts w:ascii="Times New Roman" w:eastAsia="Times New Roman" w:hAnsi="Times New Roman" w:cs="Times New Roman"/>
          <w:sz w:val="24"/>
          <w:szCs w:val="24"/>
        </w:rPr>
        <w:t>: Số lượng sản phẩm hiện vật tiêu thụ ở thời kỳ gốc so sánh của sản phẩm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 Ký hiệu cho tiêu thụ;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Ký hiệu cho số thứ tự sản phẩm (n = 1, 2, 3,.... k),</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tiêu thụ của ngành công nghiệp chế biến, chế tạo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79170" cy="467995"/>
            <wp:effectExtent l="0" t="0" r="0" b="8255"/>
            <wp:docPr id="121" name="Picture 121" descr="https://thuvienphapluat.vn/doc2htm/00319022_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huvienphapluat.vn/doc2htm/00319022_files/image03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9170"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tN4</w:t>
      </w:r>
      <w:r w:rsidRPr="000E010C">
        <w:rPr>
          <w:rFonts w:ascii="Times New Roman" w:eastAsia="Times New Roman" w:hAnsi="Times New Roman" w:cs="Times New Roman"/>
          <w:sz w:val="24"/>
          <w:szCs w:val="24"/>
        </w:rPr>
        <w:t>: Chỉ số tiêu thụ của ngành cấp 4 (N4 = 1, 2, 3,... X);</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w:t>
      </w:r>
      <w:r w:rsidRPr="000E010C">
        <w:rPr>
          <w:rFonts w:ascii="Times New Roman" w:eastAsia="Times New Roman" w:hAnsi="Times New Roman" w:cs="Times New Roman"/>
          <w:sz w:val="24"/>
          <w:szCs w:val="24"/>
        </w:rPr>
        <w:t>: Chỉ số tiêu thụ của sản phẩm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tn</w:t>
      </w:r>
      <w:r w:rsidRPr="000E010C">
        <w:rPr>
          <w:rFonts w:ascii="Times New Roman" w:eastAsia="Times New Roman" w:hAnsi="Times New Roman" w:cs="Times New Roman"/>
          <w:sz w:val="24"/>
          <w:szCs w:val="24"/>
        </w:rPr>
        <w:t>: Quyền số tiêu thụ của sản phẩm thứ n (n = 1, 2, 3,.... k).</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Quyền số tiêu thụ của sản phẩm là tỷ trọng doanh thu tiêu thụ của sản phẩm đó trong tổng doanh thu tiêu thụ của các sản phẩm thuộc ngành công nghiệp chế biến, chế tạo cấp 4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Tính chỉ số tiêu thụ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15695" cy="467995"/>
            <wp:effectExtent l="0" t="0" r="8255" b="8255"/>
            <wp:docPr id="120" name="Picture 120" descr="https://thuvienphapluat.vn/doc2htm/00319022_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huvienphapluat.vn/doc2htm/00319022_files/image03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5695"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tN2</w:t>
      </w:r>
      <w:r w:rsidRPr="000E010C">
        <w:rPr>
          <w:rFonts w:ascii="Times New Roman" w:eastAsia="Times New Roman" w:hAnsi="Times New Roman" w:cs="Times New Roman"/>
          <w:sz w:val="24"/>
          <w:szCs w:val="24"/>
        </w:rPr>
        <w:t>: Chỉ số tiêu thụ của ngành cấp 2 (N2 = 1, 2, 3,... 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tN4</w:t>
      </w:r>
      <w:r w:rsidRPr="000E010C">
        <w:rPr>
          <w:rFonts w:ascii="Times New Roman" w:eastAsia="Times New Roman" w:hAnsi="Times New Roman" w:cs="Times New Roman"/>
          <w:sz w:val="24"/>
          <w:szCs w:val="24"/>
        </w:rPr>
        <w:t>: Chỉ số tiêu thụ của ngành công nghiệp chế biến, chế tạo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tN4</w:t>
      </w:r>
      <w:r w:rsidRPr="000E010C">
        <w:rPr>
          <w:rFonts w:ascii="Times New Roman" w:eastAsia="Times New Roman" w:hAnsi="Times New Roman" w:cs="Times New Roman"/>
          <w:sz w:val="24"/>
          <w:szCs w:val="24"/>
        </w:rPr>
        <w:t>: Quyền số tiêu thụ của ngành công nghiệp chế biến, chế tạo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tiêu thụ của ngành công nghiệp chế biến, chế tạo cấp 4 là tỷ trọng của doanh thu tiêu thụ của ngành công nghiệp chế biến, chế tạo cấp 4 đó trong tổng doanh thu tiêu thụ của ngành công nghiệp chế biến, chế tạo cấp 2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tiêu thụ của toàn ngành công nghiệp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94105" cy="467995"/>
            <wp:effectExtent l="0" t="0" r="0" b="8255"/>
            <wp:docPr id="119" name="Picture 119" descr="https://thuvienphapluat.vn/doc2htm/00319022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huvienphapluat.vn/doc2htm/00319022_files/image034.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94105"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tN1</w:t>
      </w:r>
      <w:r w:rsidRPr="000E010C">
        <w:rPr>
          <w:rFonts w:ascii="Times New Roman" w:eastAsia="Times New Roman" w:hAnsi="Times New Roman" w:cs="Times New Roman"/>
          <w:sz w:val="24"/>
          <w:szCs w:val="24"/>
        </w:rPr>
        <w:t>: Chỉ số tiêu thụ của toàn ngành công nghiệp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tN2</w:t>
      </w:r>
      <w:r w:rsidRPr="000E010C">
        <w:rPr>
          <w:rFonts w:ascii="Times New Roman" w:eastAsia="Times New Roman" w:hAnsi="Times New Roman" w:cs="Times New Roman"/>
          <w:sz w:val="24"/>
          <w:szCs w:val="24"/>
        </w:rPr>
        <w:t>: Chỉ số tiêu thụ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tN2</w:t>
      </w:r>
      <w:r w:rsidRPr="000E010C">
        <w:rPr>
          <w:rFonts w:ascii="Times New Roman" w:eastAsia="Times New Roman" w:hAnsi="Times New Roman" w:cs="Times New Roman"/>
          <w:sz w:val="24"/>
          <w:szCs w:val="24"/>
        </w:rPr>
        <w:t>: Quyền số tiêu thụ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tiêu thụ của ngành công nghiệp chế biến, chế tạo cấp 2 là tỷ trọng của doanh thu tiêu thụ của ngành công nghiệp chế biến, chế tạo cấp 2 đó trong tổng doanh thu tiêu thụ của ngành công nghiệp chế biến, chế tạo cấp 1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Điều tra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0907. Chỉ số tồn kho sản phẩm công nghiệp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tồn kho sản phẩm công nghiệp chế biến, chế tạo là chỉ tiêu so sánh mức tồn kho sản phẩm công nghiệp chế biến, chế tạo tại thời Điểm quan sát với thời Điểm được chọn làm gốc so sánh. Tùy theo Mục đích nghiên cứu mà thời Điểm gốc so sánh được chọn khác nhau. Cụ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Khi so sánh theo kỳ gốc cố định thường phải chọn mức tồn kho đầu tháng, cuối tháng của tháng nào đó hoặc đầu năm, cuối năm của một năm nào đó cố định để so sánh cho các tháng, các năm tiếp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Khi so sánh với cùng kỳ năm trước thường chọn kỳ gốc là mức tồn kho cuối tháng, cuối quý, cuối năm trước;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Khi so sánh với kỳ trước liền kề, thì chọn mức tồn kho cuối tháng, cuối quý hoặc cuối năm trước liền kề.</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tồn kho sản phẩm phản ánh tình hình biến động tồn kho của sản phẩm trong các cơ sở sản xuất của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tồn kho sản phẩm công nghiệp gồm chỉ số tồn kho của từng sản phẩm được tính trên cơ sở số lượng sản phẩm tồn kho của từng sản phẩm giữa thời Điểm kỳ báo cáo và kỳ gốc so sánh; chỉ số tồn kho của ngành công nghiệp cấp 4 là chỉ số bình quân gia quyền các chỉ số tồn kho của những sản phẩm đại diện cho ngành công nghiệp cấp 4 đó; chỉ số tồn kho của ngành công nghiệp cấp 2, cấp 1 là chỉ số bình quân gia quyền các chỉ số tồn kho của ngành hoặc loại hình sở hữu cấp dưới đại diện.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tồn kho của từng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42975" cy="424815"/>
            <wp:effectExtent l="0" t="0" r="9525" b="0"/>
            <wp:docPr id="118" name="Picture 118" descr="https://thuvienphapluat.vn/doc2htm/00319022_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huvienphapluat.vn/doc2htm/00319022_files/image035.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2975"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w:t>
      </w:r>
      <w:r w:rsidRPr="000E010C">
        <w:rPr>
          <w:rFonts w:ascii="Times New Roman" w:eastAsia="Times New Roman" w:hAnsi="Times New Roman" w:cs="Times New Roman"/>
          <w:sz w:val="24"/>
          <w:szCs w:val="24"/>
        </w:rPr>
        <w:t>: Chỉ số tồn kho của sản phẩm n (n = 1, 2, 3... k);</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w:t>
      </w:r>
      <w:r w:rsidRPr="000E010C">
        <w:rPr>
          <w:rFonts w:ascii="Times New Roman" w:eastAsia="Times New Roman" w:hAnsi="Times New Roman" w:cs="Times New Roman"/>
          <w:sz w:val="24"/>
          <w:szCs w:val="24"/>
          <w:vertAlign w:val="subscript"/>
        </w:rPr>
        <w:t>dn1</w:t>
      </w:r>
      <w:r w:rsidRPr="000E010C">
        <w:rPr>
          <w:rFonts w:ascii="Times New Roman" w:eastAsia="Times New Roman" w:hAnsi="Times New Roman" w:cs="Times New Roman"/>
          <w:sz w:val="24"/>
          <w:szCs w:val="24"/>
        </w:rPr>
        <w:t>: Số lượng sản phẩm tồn kho của sản phẩm n tại thời Điểm kỳ hiện tại;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q</w:t>
      </w:r>
      <w:r w:rsidRPr="000E010C">
        <w:rPr>
          <w:rFonts w:ascii="Times New Roman" w:eastAsia="Times New Roman" w:hAnsi="Times New Roman" w:cs="Times New Roman"/>
          <w:sz w:val="24"/>
          <w:szCs w:val="24"/>
          <w:vertAlign w:val="subscript"/>
        </w:rPr>
        <w:t>dn0</w:t>
      </w:r>
      <w:r w:rsidRPr="000E010C">
        <w:rPr>
          <w:rFonts w:ascii="Times New Roman" w:eastAsia="Times New Roman" w:hAnsi="Times New Roman" w:cs="Times New Roman"/>
          <w:sz w:val="24"/>
          <w:szCs w:val="24"/>
        </w:rPr>
        <w:t>: Số lượng sản phẩm tồn kho của sản phẩm n tại thời Điểm kỳ gốc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Ký hiệu cho tồn kho.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tồn kho của ngành công nghiệp chế biến, chế tạo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36955" cy="467995"/>
            <wp:effectExtent l="0" t="0" r="0" b="8255"/>
            <wp:docPr id="117" name="Picture 117" descr="https://thuvienphapluat.vn/doc2htm/00319022_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huvienphapluat.vn/doc2htm/00319022_files/image036.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36955"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dN4</w:t>
      </w:r>
      <w:r w:rsidRPr="000E010C">
        <w:rPr>
          <w:rFonts w:ascii="Times New Roman" w:eastAsia="Times New Roman" w:hAnsi="Times New Roman" w:cs="Times New Roman"/>
          <w:sz w:val="24"/>
          <w:szCs w:val="24"/>
        </w:rPr>
        <w:t>: Chỉ số tồn kho của ngành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w:t>
      </w:r>
      <w:r w:rsidRPr="000E010C">
        <w:rPr>
          <w:rFonts w:ascii="Times New Roman" w:eastAsia="Times New Roman" w:hAnsi="Times New Roman" w:cs="Times New Roman"/>
          <w:sz w:val="24"/>
          <w:szCs w:val="24"/>
        </w:rPr>
        <w:t>: Chỉ số tồn kho của sản phẩm đại diện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dn</w:t>
      </w:r>
      <w:r w:rsidRPr="000E010C">
        <w:rPr>
          <w:rFonts w:ascii="Times New Roman" w:eastAsia="Times New Roman" w:hAnsi="Times New Roman" w:cs="Times New Roman"/>
          <w:sz w:val="24"/>
          <w:szCs w:val="24"/>
        </w:rPr>
        <w:t>: Quyền số tồn kho của sản phẩm thứ 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tồn kho của sản phẩm là tỷ trọng giá trị tồn kho của sản phẩm đó trong tổng giá trị tồn kho của ngành công nghiệp chế biến, chế tạo cấp 4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tồn kho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88085" cy="467995"/>
            <wp:effectExtent l="0" t="0" r="0" b="8255"/>
            <wp:docPr id="116" name="Picture 116" descr="https://thuvienphapluat.vn/doc2htm/00319022_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huvienphapluat.vn/doc2htm/00319022_files/image037.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88085"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dN2</w:t>
      </w:r>
      <w:r w:rsidRPr="000E010C">
        <w:rPr>
          <w:rFonts w:ascii="Times New Roman" w:eastAsia="Times New Roman" w:hAnsi="Times New Roman" w:cs="Times New Roman"/>
          <w:sz w:val="24"/>
          <w:szCs w:val="24"/>
        </w:rPr>
        <w:t>: Chỉ số tồn kho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dN4</w:t>
      </w:r>
      <w:r w:rsidRPr="000E010C">
        <w:rPr>
          <w:rFonts w:ascii="Times New Roman" w:eastAsia="Times New Roman" w:hAnsi="Times New Roman" w:cs="Times New Roman"/>
          <w:sz w:val="24"/>
          <w:szCs w:val="24"/>
        </w:rPr>
        <w:t>: Chỉ số tồn kho của ngành công nghiệp chế biến, chế tạo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dN4</w:t>
      </w:r>
      <w:r w:rsidRPr="000E010C">
        <w:rPr>
          <w:rFonts w:ascii="Times New Roman" w:eastAsia="Times New Roman" w:hAnsi="Times New Roman" w:cs="Times New Roman"/>
          <w:sz w:val="24"/>
          <w:szCs w:val="24"/>
        </w:rPr>
        <w:t>: Quyền số tồn kho của ngành công nghiệp chế biến, chế tạo cấp 4.</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tồn kho của ngành công nghiệp chế biến, chế tạo cấp 4 là tỷ trọng giá trị tồn kho của ngành công nghiệp chế biến, chế tạo cấp 4 trong tổng giá trị tồn kho của ngành công nghiệp chế biến, chế tạo cấp 2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tồn kho của toàn ngành công nghiệp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lastRenderedPageBreak/>
        <w:drawing>
          <wp:inline distT="0" distB="0" distL="0" distR="0">
            <wp:extent cx="1173480" cy="467995"/>
            <wp:effectExtent l="0" t="0" r="7620" b="8255"/>
            <wp:docPr id="115" name="Picture 115" descr="https://thuvienphapluat.vn/doc2htm/00319022_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huvienphapluat.vn/doc2htm/00319022_files/image038.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73480"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dN1</w:t>
      </w:r>
      <w:r w:rsidRPr="000E010C">
        <w:rPr>
          <w:rFonts w:ascii="Times New Roman" w:eastAsia="Times New Roman" w:hAnsi="Times New Roman" w:cs="Times New Roman"/>
          <w:sz w:val="24"/>
          <w:szCs w:val="24"/>
        </w:rPr>
        <w:t>: Chỉ số tồn kho của toàn ngành công nghiệp chế biến, chế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dN2</w:t>
      </w:r>
      <w:r w:rsidRPr="000E010C">
        <w:rPr>
          <w:rFonts w:ascii="Times New Roman" w:eastAsia="Times New Roman" w:hAnsi="Times New Roman" w:cs="Times New Roman"/>
          <w:sz w:val="24"/>
          <w:szCs w:val="24"/>
        </w:rPr>
        <w:t>: Chỉ số tồn kho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w:t>
      </w:r>
      <w:r w:rsidRPr="000E010C">
        <w:rPr>
          <w:rFonts w:ascii="Times New Roman" w:eastAsia="Times New Roman" w:hAnsi="Times New Roman" w:cs="Times New Roman"/>
          <w:sz w:val="24"/>
          <w:szCs w:val="24"/>
          <w:vertAlign w:val="subscript"/>
        </w:rPr>
        <w:t>dN2</w:t>
      </w:r>
      <w:r w:rsidRPr="000E010C">
        <w:rPr>
          <w:rFonts w:ascii="Times New Roman" w:eastAsia="Times New Roman" w:hAnsi="Times New Roman" w:cs="Times New Roman"/>
          <w:sz w:val="24"/>
          <w:szCs w:val="24"/>
        </w:rPr>
        <w:t>: Quyền số tồn kho của ngành công nghiệp chế biến, chế tạo cấp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tồn kho của ngành công nghiệp chế biến, chế tạo cấp 2 là tỷ trọng giá trị tồn kho của ngành công nghiệp chế biến, chế tạo cấp 2 trong tổng giá trị tồn kho của ngành công nghiệp chế biến, chế tạo cấp 1 tại thời Điểm được chọn để tính quyền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ngành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0908. Cân đối một số năng lượng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Nguồn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là dạng vật chất đặc biệt, tồn tại dưới nhiều hình thái khác nhau (hình thái vật thể như: Than, củi, dầu, gas; hình thái phi vật thể như: Điện, sức gió,.. nhưng đều có đặc tính chung là khi tiêu dùng sẽ tạo ra một nhiệt năng nhất định hoặc khả năng sinh ra công thông qua hệ thống thiết bị truyền lực. Chỉ tiêu nguồn năng lượng là khối lượng của các loại năng lượng sẵn sàng đáp ứng cho nhu cầu tiêu dùng của toàn xã hội trong một thời kỳ nhất định (tháng, quý, năm). Khối lượng năng lượng được tính theo đơn vị tính tự nhiên của từng loại năng lượng như: Điện tính bằng kwh; than tính bằng tấn; xăng, dầu tính bằng tấn hoặc lít; khí thiên nhiên tính bằng m</w:t>
      </w:r>
      <w:r w:rsidRPr="000E010C">
        <w:rPr>
          <w:rFonts w:ascii="Times New Roman" w:eastAsia="Times New Roman" w:hAnsi="Times New Roman" w:cs="Times New Roman"/>
          <w:sz w:val="24"/>
          <w:szCs w:val="24"/>
          <w:vertAlign w:val="superscript"/>
        </w:rPr>
        <w:t>3</w:t>
      </w:r>
      <w:r w:rsidRPr="000E010C">
        <w:rPr>
          <w:rFonts w:ascii="Times New Roman" w:eastAsia="Times New Roman" w:hAnsi="Times New Roman" w:cs="Times New Roman"/>
          <w:sz w:val="24"/>
          <w:szCs w:val="24"/>
        </w:rPr>
        <w:t>,... đồng thời cũng có thể tính theo đơn vị quy đổi chung cho các loại năng lượng như: Calo, Jun,...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 tổng nguồn năng lượng:</w:t>
      </w:r>
    </w:p>
    <w:tbl>
      <w:tblPr>
        <w:tblW w:w="8025" w:type="dxa"/>
        <w:tblCellSpacing w:w="0" w:type="dxa"/>
        <w:tblCellMar>
          <w:left w:w="0" w:type="dxa"/>
          <w:right w:w="0" w:type="dxa"/>
        </w:tblCellMar>
        <w:tblLook w:val="04A0" w:firstRow="1" w:lastRow="0" w:firstColumn="1" w:lastColumn="0" w:noHBand="0" w:noVBand="1"/>
      </w:tblPr>
      <w:tblGrid>
        <w:gridCol w:w="1204"/>
        <w:gridCol w:w="422"/>
        <w:gridCol w:w="1069"/>
        <w:gridCol w:w="422"/>
        <w:gridCol w:w="1024"/>
        <w:gridCol w:w="452"/>
        <w:gridCol w:w="828"/>
        <w:gridCol w:w="376"/>
        <w:gridCol w:w="828"/>
        <w:gridCol w:w="376"/>
        <w:gridCol w:w="1024"/>
      </w:tblGrid>
      <w:tr w:rsidR="000E010C" w:rsidRPr="000E010C" w:rsidTr="000E010C">
        <w:trPr>
          <w:tblCellSpacing w:w="0" w:type="dxa"/>
        </w:trPr>
        <w:tc>
          <w:tcPr>
            <w:tcW w:w="12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nguồn năng lượng</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Chênh lệch tồn kho</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xuất</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Nhập khẩu</w:t>
            </w:r>
          </w:p>
        </w:tc>
        <w:tc>
          <w:tcPr>
            <w:tcW w:w="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Xuất khẩu</w:t>
            </w:r>
          </w:p>
        </w:tc>
        <w:tc>
          <w:tcPr>
            <w:tcW w:w="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0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Hao hụt, tổn thất</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Phương pháp tính từng yếu tố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Chênh lệch tồn kho là khả năng sẵn sàng huy động ngay cho nhu cầu, nên được tính vào nguồn cung để cân đối với cầu. Tồn kho được tính đầy đủ ở tất cả các khâu của quá trình sản xuất và cung ứng năng lượng, gồm tồn kho ở khâu sản xuất, khâu cung ứng và cả khâu sử dụng. Đối với những loại năng lượng sản xuất gắn liền với tiêu thụ, không xác định được lượng tồn kho, thì tồn kho bằng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Tồn kho chỉ được tính vào nguồn năng lượng phần chênh lệch giữa tồn kho đầu kỳ với tồn kho cuối kỳ. Yếu tố chênh lệch tồn kho được tính bằng cách lấy mức tồn kho đầu kỳ trừ (-) mức tồn kho cuối kỳ, nếu kết quả là dương (+) được cộng vào tổng nguồn năng lượng, nếu âm (-) thì phải trừ bớt trong tổng nguồn năng lượng trong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xuất là sản lượng của một loại năng lượng cụ thể được sản xuất ra trong kỳ, được nhập kho hoặc sẵn sàng cho tiêu thụ. Sản lượng sản xuất được tính vào tổng nguồn năng lượng phải là sản phẩm bảo đảm đáp ứng được cho nhu cầu và xong thủ tục nhập kho để tiêu thụ (đối với loại năng lượng có thực hiện chế độ nhập kho như: Sản xuất than, khai thác dầu, tinh lọc xăng dầu,...); hoặc sẵn sàng cung cấp cho các nhu cầu sử dụng (đối với loại năng lượng sản xuất ra không thực hiện thủ tục nhập kho như: Sản xuất điện, khai thác khí đốt...). Cách tính cụ thể nguồn năng lượng sản xuất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những nguồn năng lượng sản xuất (kể cả nguồn năng lượng nguyên thủy và nguồn năng lượng thứ sinh) có thực hiện nhập kho thành phẩm, thì sản lượng năng lượng sản xuất được tính bằng sản lượng đã làm xong thủ tục nhập kho trong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Trường hợp sản xuất năng lượng vừa để bán ra ngoài, vừa sử dụng cho các hoạt động sản xuất kinh doanh khác của đơn vị, thì sản lượng năng lượng sản xuất phải được tính đầy đủ cả phần sản xuất để bán ra ngoài và phần dùng trong nội bộ đơn vị. Để tính không trùng và không sót, trường hợp này được quy định cách tính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Nếu đơn vị sản xuất thực hiện hạch toán nhập kho toàn bộ sản phẩm sản xuất, sau đó mới làm thủ tục xuất kho tiêu thụ cho bên ngoài hoặc cho tiêu dùng nội bộ, thì lấy theo số liệu sản phẩm nhập kho trong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Nếu đơn vị chỉ nhập kho với thành phẩm bán ra ngoài, còn dùng trong nội bộ đơn vị không qua nhập kho và cung ứng trực tiếp ở nơi sản xuất, thì sản lượng năng lượng sản xuất bằng số nhập kho trong kỳ cộng với sản lượng thực tế đã tiêu dùng cho nội bộ đơn vị.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những nguồn năng lượng sản xuất nhưng không thực hiện thủ tục nhập kho thành phẩm, mà tổ chức cung ứng trực tiếp cho tiêu dùng như: Sản xuất điện, khai thác khí đốt,... thì sản lượng năng lượng sản xuất được tính trên đồng hồ đo sản lượng tại nơi sản xuất chuyển qua cho tiêu thụ.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 Đối với một số nguồn năng lượng sản phẩm không chỉ sử dụng cho Mục đích làm nguồn năng lượng mà còn được sử dụng với Mục đích làm nguyên vật liệu đầu vào cho sản xuất cho các ngành khác. Nếu dùng cho Mục đích làm nguồn năng lượng, thì đó là sản phẩm năng lượng, </w:t>
      </w:r>
      <w:r w:rsidRPr="000E010C">
        <w:rPr>
          <w:rFonts w:ascii="Times New Roman" w:eastAsia="Times New Roman" w:hAnsi="Times New Roman" w:cs="Times New Roman"/>
          <w:sz w:val="24"/>
          <w:szCs w:val="24"/>
        </w:rPr>
        <w:lastRenderedPageBreak/>
        <w:t>nhưng nếu dùng làm nguyên liệu cho sản xuất cho các ngành khác thì không phải là sản phẩm năng lượng. Với những sản phẩm này, sản lượng năng lượng sản xuất được tính trên cơ sở số liệu sản xuất thực tế cho nhu cầu làm nguồn cung cấp năng lượng hoặc sản lượng thực tế đã dùng vào Mục đích cung cấp nguồn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Nhập khẩu: Để cân đối giữa cung và cầu các nguồn năng lượng, nhiều quốc gia sản xuất trong nước không đủ đáp ứng nhu cầu, cần phải nhập khẩu, phổ biến nhập khẩu năng lượng là than, xăng dầu, khí đốt, một số nước đã nhập khẩu cả điện. Nguồn năng lượng nhập khẩu phải căn cứ vào hải quan, đó là sản lượng năng lượng đã hoàn thành thủ tục nhập khẩu tại hải quan cửa khẩu và được đưa về nhập kho trong nước của các đơn vị nhập khẩu hoặc bán thẳng cho đơn vị sử dụng trong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Xuất khẩu: Ngược lại với nhập khẩu, xuất khẩu làm giảm nguồn cung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xuất khẩu là sản lượng năng lượng đã làm xong thủ tục hải quan cửa khẩu và được đưa lên phương tiện vận chuyển khỏi biên giới. Trường hợp xuất khẩu năng lượng không qua thủ tục hải quan thì tính theo sản lượng thực tế của các đơn vị trực tiếp bán cho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Hao hụt, tổn thất tự nhiên là toàn bộ số năng lượng mất đi trong quá trình lưu thông phân phối theo định mức kỹ thuật, đó là những hao hụt tất yếu phải có đo đặc tính kỹ thuật sinh ra, ví dụ: Xăng, dầu có bốc hơi tự nhiên, điện khi truyền tải phải có hao hụt trên đường dây, than để lâu phải có hao hụt theo thời Tiết mưa nắng.., Những hao hụt này được xác định trước theo các định mức cho phép. Những tổn thất trên do đã được tính trong các yếu tố chênh lệch tồn kho, sản xuất, nhập khẩu, nhưng lại không còn có ý nghĩa sẵn sàng cho cung cấp nên luồn mang ý nghĩa là một số âm phải trừ đi trong tổng các yếu tố của tổng nguồn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Tiêu dùng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năng lượng là khối lượng năng lượng thực tế đã tiêu dùng cho các hoạt động sản xuất kinh doanh, tiêu dùng cho dân cư và tiêu dùng khác của xã hội trong kỳ nghiên cứu. Tiêu dùng năng lượng thường tính toán cho hai chỉ tiêu: Tiêu dùng năng lượng chung và tiêu dùng năng lượng cuối cùng.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năng lượng chung là khối lượng năng lượng tiêu dùng cho hoạt động sản xuất, hoạt động dịch vụ, tiêu dùng cho dân cư và tiêu dùng khác. Khối lượng năng lượng tiêu dùng chung gồm khối lượng năng lượng đầu vào khi tiêu dùng sẽ bị mất hoàn toàn và khối lượng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290"/>
        <w:gridCol w:w="495"/>
        <w:gridCol w:w="1290"/>
        <w:gridCol w:w="450"/>
        <w:gridCol w:w="1290"/>
        <w:gridCol w:w="450"/>
        <w:gridCol w:w="1290"/>
        <w:gridCol w:w="450"/>
        <w:gridCol w:w="1290"/>
      </w:tblGrid>
      <w:tr w:rsidR="000E010C" w:rsidRPr="000E010C" w:rsidTr="000E010C">
        <w:trPr>
          <w:tblCellSpacing w:w="0" w:type="dxa"/>
        </w:trPr>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năng lượng chung</w:t>
            </w:r>
          </w:p>
        </w:tc>
        <w:tc>
          <w:tcPr>
            <w:tcW w:w="4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hoạt động sản xuất</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cho hoạt động dịch vụ</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cho dân cư</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2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Tiêu dùng cho các hoạt động khác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 Tiêu dùng năng lượng cho hoạt động sản xuất là khối lượng năng lượng tiêu dùng trực tiếp cho hoạt động sản xuất vật chất hay cho ngành công nghiệp, nông nghiệp. Về nguyên tắc phải tính </w:t>
      </w:r>
      <w:r w:rsidRPr="000E010C">
        <w:rPr>
          <w:rFonts w:ascii="Times New Roman" w:eastAsia="Times New Roman" w:hAnsi="Times New Roman" w:cs="Times New Roman"/>
          <w:sz w:val="24"/>
          <w:szCs w:val="24"/>
        </w:rPr>
        <w:lastRenderedPageBreak/>
        <w:t>năng lượng tiêu dùng trực tiếp cho hoạt động sản xuất, nhưng thực tế không thể có hạch toán riêng biệt cho các hoạt động, mà phải căn cứ vào chủ thể tiêu dùng có tư cách pháp nhân về sử dụng năng lượng, đó là các cơ sở sản xuất hạch toán kinh doanh độc lập. Trong trường hợp một cơ sở hạch toán độc lập có nhiều hoạt động thuộc các nhóm khác nhau, nếu hạch toán riêng được năng lượng tiêu dùng cho từng nhóm thì tách ra đưa vào tiêu dùng của mỗi nhóm. Nếu không hạch toán tách được thì quy ước tính cả vào cho hoạt động chính của cơ sở.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năng lượng cho hoạt động dịch vụ là khối lượng năng lượng tiêu dùng trực tiếp cho các hoạt động dịch vụ kinh doanh vì lợi nhuận; dịch vụ có thu và dịch vụ công của các đơn vị kinh doanh dịch vụ và đơn vị sự nghiệp. Đối với các đơn vị kinh doanh dịch vụ thì phương pháp tính như năng lượng tiêu dùng cho hoạt động sản xuất trình bày ở trên. Đối với tiêu dùng năng lượng của các đơn vị sự nghiệp thì việc tính toán chỉ tiêu này phải căn cứ vào đơn vị sự nghiệp có đủ tư cách pháp nhân như: Bệnh viện, trạm Điều dưỡng, trường học, viện nghiên cứu... Trong trường hợp một đơn vị sự nghiệp có nhiều hoạt động khác nhau, nếu tính riêng được thì tách cho từng hoạt động, không tách riêng được thì quy ước tính vào cho hoạt động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năng lượng cho dân cư là khối lượng năng lượng tiêu dùng trực tiếp phục vụ đời sống của các cá nhân, hộ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tiêu dùng cho dân cư chỉ tính năng lượng trực tiếp tiêu dùng cho đời sống của dân cư và hộ dân cư như: Năng lượng để thắp sáng, nấu ăn, chạy các thiết bị đồ gia dụng (máy giặt, bàn là, ti vi, tủ lạnh, lò sưởi, máy hút bụi, quạt, Điều hòa nhiệt độ,...). Không tính vào tiêu dùng dân cư những năng lượng trực tiếp dùng vào sản xuất, kinh doanh dịch vụ của hộ dân cư (phần này tính vào nhóm sản xuất hoặc kinh doanh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năng lượng cho các hoạt động khác là khối lượng năng lượng tiêu dùng trực tiếp cho các hoạt động khác ngoài 3 nhóm đối tượng trên (như nghiên cứu, thử nghiệm khoa học; các tổ chức quốc tế; các đại sứ quán...). Việc tính toán chỉ tiêu này phải căn cứ vào cơ quan, tổ chức có đầy đủ tư cách pháp nhân về sử dụng năng lượng theo các hợp đồng và khối lượng năng lượng thực tế tiêu dùng đã thanh toán với đơn vị cung cấp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Tiêu dùng năng lượng cuối cùng là phần năng lượng tiêu dùng trực tiếp cho toàn xã hội khi tiêu dùng năng lượng bị mất hoàn toàn, không tái tạo ra nguồn năng lượng khác. Năng lượng tiêu dùng cuối cùng không gồm năng lượng tiêu dùng để chế biến ra các loại năng lượng mới.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6975" w:type="dxa"/>
        <w:tblCellSpacing w:w="0" w:type="dxa"/>
        <w:tblCellMar>
          <w:left w:w="0" w:type="dxa"/>
          <w:right w:w="0" w:type="dxa"/>
        </w:tblCellMar>
        <w:tblLook w:val="04A0" w:firstRow="1" w:lastRow="0" w:firstColumn="1" w:lastColumn="0" w:noHBand="0" w:noVBand="1"/>
      </w:tblPr>
      <w:tblGrid>
        <w:gridCol w:w="1654"/>
        <w:gridCol w:w="631"/>
        <w:gridCol w:w="1654"/>
        <w:gridCol w:w="586"/>
        <w:gridCol w:w="2450"/>
      </w:tblGrid>
      <w:tr w:rsidR="000E010C" w:rsidRPr="000E010C" w:rsidTr="000E010C">
        <w:trPr>
          <w:tblCellSpacing w:w="0" w:type="dxa"/>
        </w:trPr>
        <w:tc>
          <w:tcPr>
            <w:tcW w:w="16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tiêu dùng cuối cùng</w:t>
            </w:r>
          </w:p>
        </w:tc>
        <w:tc>
          <w:tcPr>
            <w:tcW w:w="6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tiêu dùng chung</w:t>
            </w:r>
          </w:p>
        </w:tc>
        <w:tc>
          <w:tcPr>
            <w:tcW w:w="5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44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lượng tiêu dùng để chế biến ra các loại năng lượng mới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 của từng đối tượng trong tiêu dùng cuối cùng tương tự như phần tiêu dùng chung, chỉ khác là không có tiêu dùng cho các hoạt động chế biến năng lượng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Loại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tiêu dùng năng lượng.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0909. Năng lực sản xuất của sản phẩm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sản xuất của một số sản phẩm công nghiệp chủ yếu là khối lượng của những sản phẩm công nghiệp quan trọng đối với nền kinh tế và nhu cầu tiêu dùng của dân cư mà ngành công nghiệp có thể sản xuất ra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sản xuất của một sản phẩm thường được thể hiện ở sản phẩm cuối cùng của dây chuyền sản xuất và biểu hiện bằng khối lượng thành phẩm được sản xuất ra tính theo năng lực sản xuất thiết kế hoặc theo năng lực sản xuất thực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Năng lực sản xuất theo thiết kế là khả năng sản xuất cao nhất của máy móc, dây chuyền sản xuất hiện có trong Điều kiện sử dụng đầy đủ và hợp lý nhất các tư liệu sản xuất, áp dụng các quy trình công nghệ theo thiết kế với việc tổ chức sản xuất ở Điều kiện bình thường.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Năng lực sản xuất thực tế là khối lượng sản phẩm thực tế đã sản xuất trong kỳ trên cơ sở Điều kiện thực tế hiện có về máy móc, thiết bị, nguồn nhân lực, nguồn tài chính và các nguồn lực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phẩm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 </w:t>
      </w:r>
      <w:r w:rsidRPr="000E010C">
        <w:rPr>
          <w:rFonts w:ascii="Times New Roman" w:eastAsia="Times New Roman" w:hAnsi="Times New Roman" w:cs="Times New Roman"/>
          <w:sz w:val="24"/>
          <w:szCs w:val="24"/>
        </w:rPr>
        <w:t>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Điều tra năng lực sản xuất của một số sản xuất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Công Thương;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 Thương mại,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1001. Doanh thu bán lẻ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Bán lẻ hàng hóa là bán những hàng hóa loại mới, hàng đã qua sử dụng, chủ yếu cho tiêu dùng cá nhân, hộ gia đình, tại các cửa hàng, siêu thị, trung tâm thương mại, hợp tác xã mua bán, quầy hàng bán tại chợ hoặc bán lưu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bán lẻ hàng hóa gồm toàn bộ số tiền thu được, hoặc sẽ thu được từ bán lẻ hàng hóa (kể cả các Khoản phụ thu và phí thu thêm ngoài giá bán, nếu có) của các doanh nghiệp, cơ sở sản xuất kinh doanh cá thể phi nông, lâm nghiệp và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Kỳ tháng, quý phân tổ theo: Nhóm hàng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Kỳ năm phân tổ theo: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bán buôn, bán lẻ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1002. Doanh thu dịch vụ lưu trú và ăn uống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I. Doanh thu dịch vụ lưu trú</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thuần dịch vụ lưu trú là toàn bộ số tiền đã và sẽ thu được do cung cấp dịch vụ lưu trú ngắn ngày cho khách hàng trong một Khoảng thời gian nhất định (tháng/quý/năm). Cơ sở cung cấp dịch vụ lưu trú gồm: Cơ sở kinh doanh biệt thự hoặc căn hộ kinh doanh, khách sạn, nhà khách, nhà nghỉ và các cơ sở lưu trú khác (ký túc xá học sinh, sinh viên; chỗ nghỉ trọ trên xe lưu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lưu trú gồm các hoạt động kinh doanh của các cơ sở chỉ cung cấp dịch vụ lưu trú ngắn ngày và các cơ sở cung cấp đồng thời cả dịch vụ lưu trú ngắn ngày và dịch vụ ăn uống/phương tiện giải trí cho khách du lịch, khách vãng lai. Các cơ sở cung cấp những hoạt động này gồm: Khách sạn, biệt thự hoặc căn hộ, nhà khách, nhà nghỉ kinh doanh lưu trú ngắn ngày; ký túc xá học sinh, sinh viên; chỗ nghỉ trọ trên xe lưu động; lều quán, trại dùng để nghỉ tạm. Dịch vụ lưu trú cũng gồm cả hoạt động của các doanh nghiệp cung cấp dịch vụ lưu trú dài hạn cho sinh viên (như: “làng sinh viên”), nhà Điều dưỡng.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Hoạt động cho thuê nhà ở dài ngày và hoạt động cho thuê văn phòng không được coi là hoạt động thuộc dịch vụ lưu trú, các hoạt động đó thuộc phạm vi của hoạt động kinh doanh bất động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 </w:t>
      </w:r>
      <w:r w:rsidRPr="000E010C">
        <w:rPr>
          <w:rFonts w:ascii="Times New Roman" w:eastAsia="Times New Roman" w:hAnsi="Times New Roman" w:cs="Times New Roman"/>
          <w:sz w:val="24"/>
          <w:szCs w:val="24"/>
        </w:rPr>
        <w:t>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dịch vụ lưu trú, ăn uống, du lịch và dịch vụ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Doanh thu dịch vụ ăn uống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ăn uống là tổng số tiền đã và sẽ thu được do cung cấp dịch vụ ăn uống cho khách hàng trong một Khoảng thời gian nhất định, gồm bán hàng ăn uống do cơ sở tự chế biến và hàng ăn uống mua từ bên ngoài để bán mà không cần qua chế biến, không cần dịch vụ phục vụ thêm của cơ sở (hàng chuyển bán).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Doanh thu hàng chuyển bán là số tiền đã và sẽ thu được do bán các loại hàng hóa không do đơn vị chế biến (tức là hàng hóa mua về để bán, ví dụ như: Rượu bia, thuốc lá nhà hàng mua về để phục vụ khách hàng uống, hút tại nhà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ăn uống gồm các hoạt động kinh doanh của các nhà hàng, bar và căng tin cung cấp các dịch vụ ăn uống cho khách hàng tại chỗ (khách hàng được phục vụ hoặc tự phục vụ) hoặc mang về, các dịch vụ phục vụ ăn uống lưu động; cung cấp dịch vụ ăn uống theo hợp đồng không thường xuyên và dịch vụ ăn uống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ăn uống không bao gồm dịch vụ ăn uống gắn liền với các cơ sở cung cấp dịch vụ lưu trú không có hạch toán riêng vì đã được tính vào dịch vụ lưu trú.</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dịch vụ lưu trú, ăn uống, du lịch và dịch vụ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1003. Doanh thu dịch vụ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dịch vụ khác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Doanh thu dịch vụ kinh doanh bất động sản là tổng số tiền đã thu và phải thu do cung cấp các dịch vụ kinh doanh bất động sản trong kỳ. Doanh thu dịch vụ kinh doanh bất động sản gồm doanh thu của các dịch vụ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Bán bất động sản, gồm cả đất nền phân lô và khu nhà lưu động. Doanh thu bán bất động sản gồm cả trị giá vốn của bất động sản đã bán;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Cho thuê bất động sản để sản xuất, kinh doanh và để ở, kể cả đất nền phân lô;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hành bất động sản với quyền sở hữu, quyền sử dụng hoặc đi thuê nhà để ở và nhà không dùng để ở (nhà kho, khu triển lãm, nơi dạo mát và trung tâm thương mại), đất, cung cấp nhà, căn hộ có đồ đạc hoặc chưa có đồ đạc hoặc các phòng sử dụng lâu dài theo tháng hoặc theo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Môi giới, tư vấn, đấu giá, định giá bất động sản, đấu giá quyền sử dụng đất.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dịch vụ kinh doanh bất động sản không bao gồm doanh thu từ các hoạt động: Xây dựng nhà cửa, các công trình để bán, chia tách và cải tạo đất; hoạt động của khách sạn, nhà nghỉ, lều trại, cắm trại du lịch và những nơi không phải để ở khác; dịch vụ cho thuê phòng ngắn ngày, ký túc xá học sinh, sinh viên, nhà cho công nhân/người lao động ở tập trung.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Doanh thu dịch vụ hành chính và dịch vụ hỗ trợ (trừ dịch vụ du lịch lữ hành) là số tiền đã và sẽ thu được do cung cấp các dịch vụ gồm: Cho thuê máy móc, thiết bị, tài sản (không kèm người Điều khiển), cho thuê đồ dùng cá nhân và gia đình; cho thuê tài sản phi tài chính; dịch vụ lao động và việc làm; dịch vụ bảo vệ cá nhân, hệ thống bảo đảm an toàn, dịch vụ thám tử tư nhân; dịch vụ vệ sinh nhà cửa, công trình và cảnh quan; dịch vụ hành chính, hỗ trợ văn phòng và các hoạt động hỗ trợ kinh doanh khác... (trừ dịch vụ kinh doanh tour du lịch, đại lý du lịch, các dịch vụ hỗ trợ du lịch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Doanh thu thuần hoạt động giáo dục và đào tạo là toàn bộ số tiền đã thu và sẽ phải thu từ cung cấp dịch vụ giáo dục và đào tạo cho khách hàng kể cả dịch vụ tư vấn du học, không gồm doanh thu bán sách, báo, tài liệu nghiên cứu và các dụng cụ học tập cho khách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Doanh thu thuần hoạt động y tế là toàn bộ số tiền đã thu và phải thu từ cung cấp dịch vụ khám chữa bệnh cho khách hàng; không gồm doanh thu bán thuốc chữa bệnh, dụng cụ y tế gia dụng như máy đo huyết áp, máy đo đường huyết, máy massage...</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 Doanh thu hoạt động xổ số, thể thao, vui chơi và giải trí (ngành VSIC 92 và 93) là toàn bộ số tiền đã thu và phải thu từ việc cung cấp các dịch vụ phục vụ nhu cầu thể thao, vui chơi và giải trí của người dân. Doanh thu hoạt động này không gồm các Khoản thu từ các hoạt động của các bảo tàng, bảo tồn các khu di tích lịch sử, các vườn bách thú, bách thảo và hoạt động cá cược, đánh bạc; các hoạt động nghệ thuật kịch câm, âm nhạc và các hoạt động nghệ thuật, giải trí đã được phân vào nhóm hoạt động của ngành 90 sáng tác, nghệ thuật và giải trí.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Ngoài một số dịch vụ trên, doanh thu hoạt động dịch vụ khác còn gồm số tiền đã thu và sẽ thu từ cung cấp các dịch vụ sửa chữa máy vi tính, đồ dùng cá nhân và gia đình (sửa chữa, bảo dưỡng máy vi tính, thiết bị ngoại vi và thiết bị liên lạc; sửa chữa thiết bị nghe nhìn điện tử gia dụng; sửa chữa giày dép, giường, tủ, bàn ghế...); dịch vụ giặt là, làm sạch các sản phẩm dệt và lông thú; dịch vụ phục vụ tang lễ phục vụ cá nhân và cộng đồng.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dịch vụ lưu trú, ăn uống, du lịch và dịch vụ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ngành có quản lý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1004. Số lượng chợ, siêu thị, trung tâm thương mại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Số lượng chợ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chợ là chỉ tiêu phản ánh toàn bộ số chợ mang tính truyền thống, được tổ chức tại một địa Điểm theo quy hoạch để đáp ứng nhu cầu mua, bán, trao đổi hàng hóa phục vụ nhu cầu tiêu dùng của dân cư trên từng địa bàn.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Siêu thị, trung tâm thương mại, trung tâm giao dịch mua bán hàng hóa gồm cả siêu thị không tính là chợ.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Chợ được chia thành 3 loại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Chợ loại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chợ có trên 400 Điểm kinh doanh, được đầu tư xây dựng kiên cố, hiện đại theo quy hoạch;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Được đặt ở vị trí trung tâm kinh tế thương mại quan trọng của tỉnh/thành phố trực thuộc trung ương hoặc là chợ đầu mối của ngành hàng, khu vực kinh tế và được tổ chức họp thường xuyên;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mặt bằng và phạm vi chợ phù hợp với quy mô hoạt động của chợ và tổ chức đầy đủ các dịch vụ tại chợ: Trông giữ xe, bốc xếp hàng hóa, kho bảo quản hàng hóa, dịch vụ đo lường, dịch vụ kiểm tra chất lượng hàng hóa, vệ sinh an toàn thực phẩm và các dịch vụ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Chợ loại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chợ có trên 200 Điểm đến 400 Điểm kinh doanh, được đầu tư xây dựng kiên cố hoặc bán kiên cố theo quy hoạch;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Được đặt ở trung tâm giao lưu kinh tế của khu vực và được tổ chức họp thường xuyên hay không thường xuyên;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mặt bằng phạm vi chợ phù hợp với quy mô hoạt động của chợ và tổ chức các dịch vụ tối thiểu tại chợ: Trông giữ xe, bốc xếp hàng hóa, kho bảo quản hàng hóa, dịch vụ đo lường, vệ sinh công cộng.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Chợ loại 3:</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chợ có từ 200 Điểm kinh doanh trở xuống hoặc các chợ chưa đầu tư xây dựng kiên cố hoặc bán kiên cố;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yếu phục vụ nhu cầu mua bán hàng hóa của nhân dân trong một thôn, một xã/phường/thị trấn và địa bàn phụ cận.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chợ (loại 1, loại 2, loại 3);</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Công Thương.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Số lượng siêu thị, trung tâm thương mại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siêu thị, trung tâm thương mại là toàn bộ số lượng siêu thị, trung tâm thương mại hiện có trong kỳ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Siêu thị là một loại hình cửa hàng hiện đại; kinh doanh tổng hợp hoặc chuyên doanh; có cơ cấu chủng loại hàng hóa phong phú, đa dạng, bảo đảm chất lượng; đáp ứng các tiêu chuẩn về diện tích kinh doanh, trang bị kỹ thuật và trình độ quản lý, tổ chức kinh doanh; có các phương thức phục vụ văn minh, thuận tiện nhằm thỏa mãn nhu cầu mua sắm hàng hóa của khách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Trung tâm thương mại là một loại hình tổ chức kinh doanh thương mại hiện đại, đa chức năng, gồm tổ hợp các loại hình cửa hàng, cơ sở hoạt động dịch vụ... được bố trí tập trung, liên hoàn trong một hoặc một số công trình kiến trúc liền kề; đáp ứng các tiêu chuẩn về diện tích kinh doanh, trang bị kỹ thuật và trình độ quản lý, tổ chức kinh doanh; có các phương thức phục vụ văn minh, thuận tiện đáp ứng nhu cầu phát triển hoạt động kinh doanh của thương nhân và thỏa mãn nhu cầu về hàng hóa, dịch vụ của khách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a) Siêu thị: được phân thành 3 hạng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hạng 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kinh doanh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diện tích kinh doanh từ 5.000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hệ thống kho và các thiết bị kỹ thuật bảo quản, sơ chế, đóng gói, bán hàng, cân đo, thanh toán và quản lý kinh doanh tiên tiến, hiện đại;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chuyên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diện tích kinh doanh từ 1.000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hệ thống kho và các thiết bị kỹ thuật bảo quản, sơ chế, đóng gói, bán hàng, cân đo, thanh toán và quản lý kinh doanh tiên tiến, hiện đại;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hạng 2:</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kinh doanh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diện tích kinh doanh từ 2.000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Có công trình kiến trúc được xây dựng vững chắc, có tính thẩm mỹ, có thiết kế và trang thiết bị kỹ thuật hiện đại, bảo đảm các yêu cầu phòng cháy, chữa cháy, vệ sinh môi trường, an toàn và </w:t>
      </w:r>
      <w:r w:rsidRPr="000E010C">
        <w:rPr>
          <w:rFonts w:ascii="Times New Roman" w:eastAsia="Times New Roman" w:hAnsi="Times New Roman" w:cs="Times New Roman"/>
          <w:sz w:val="24"/>
          <w:szCs w:val="24"/>
        </w:rPr>
        <w:lastRenderedPageBreak/>
        <w:t>thuận tiện cho khách hàng; có bố trí nơi trông giữ xe và khu vệ sinh cho khách hàng phù hợp với quy mô kinh doanh của siêu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điện thoại.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chuyên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diện tích kinh doanh từ 500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bưu điện, điện thoại.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hạng 3:</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Siêu thị kinh doanh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diện tích kinh doanh từ 500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Siêu thị chuyên doanh: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diện tích kinh doanh từ 250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Trung tâm thương mại: Chia thành 3 hạng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Trung tâm thương mại hạng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diện tích kinh doanh từ 50.000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 và có nơi trông giữ xe phù hợp với quy mô kinh doanh của trung tâm thương mại;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đa chức năng cả về kinh doanh hàng hóa và kinh doanh các loại hình dịch vụ, gồm khu vực để bố trí các cửa hàng bán buôn, bán lẻ hàng hóa; nhà hàng, khách sạn; khu vực để tổ chức hội chợ triển lãm trưng bày giới thiệu hàng hóa;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tin học, tư vấn, môi giới đầu tư,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Trung tâm thương mại hạng II: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diện tích kinh doanh từ 30.000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 và có nơi trông giữ xe phù hợp với quy mô kinh doanh của trung tâm thương mại;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Hoạt động đa chức năng cả về kinh doanh hàng hóa và kinh doanh các loại hình dịch vụ, gồm khu vực để bố trí các cửa hàng bán buôn, bán lẻ hàng hóa; nhà hàng, khách sạn; khu vực để trưng bày giới thiệu hàng hóa;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tư vấn, môi giới đầu tư,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Trung tâm thương mại hạng III: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diện tích kinh doanh từ 10.000 m</w:t>
      </w:r>
      <w:r w:rsidRPr="000E010C">
        <w:rPr>
          <w:rFonts w:ascii="Times New Roman" w:eastAsia="Times New Roman" w:hAnsi="Times New Roman" w:cs="Times New Roman"/>
          <w:sz w:val="24"/>
          <w:szCs w:val="24"/>
          <w:vertAlign w:val="superscript"/>
        </w:rPr>
        <w:t>2</w:t>
      </w:r>
      <w:r w:rsidRPr="000E010C">
        <w:rPr>
          <w:rFonts w:ascii="Times New Roman" w:eastAsia="Times New Roman" w:hAnsi="Times New Roman" w:cs="Times New Roman"/>
          <w:sz w:val="24"/>
          <w:szCs w:val="24"/>
        </w:rPr>
        <w:t> trở lên và có nơi trông giữ xe phù hợp với quy mô kinh doanh của trung tâm thương mại;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công trình kiến trúc được xây dựng vững chắc, có thiết kế và trang thiết bị kỹ thuật hiện đại, bảo đảm các yêu cầu phòng cháy chữa cháy, vệ sinh môi trường, an ninh, an toàn, thuận tiện cho mọi đối tượng tham gia hoạt động kinh doanh trong khu vực;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Hoạt động đa chức năng cả về kinh doanh hàng hóa và kinh doanh các loại hình dịch vụ, gồm: Khu vực để bố trí cửa hàng bán buôn, bán lẻ hàng hóa; khu vực để trưng bày giới thiệu hàng hóa; khu vực dành cho hoạt động ăn uống vui chơi, giải trí, cho thuê văn phòng làm việc, phòng họp để tổ chức các hội nghị, hội thảo, giao dịch và ký kết các hợp đồng thương mại trong, ngoài nước; khu vực dành cho hoạt động tư vấn, môi giới đầu tư,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Công Thương.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1005. Giá trị xuất khẩu,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Giá trị xuất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giá trị hàng hóa của Việt Nam đưa ra nước ngoài, làm giảm nguồn của cải vật chất của đất nước. Giá trị xuất khẩu hàng hóa được tính theo giá loại FOB hoặc tương đương, là giá của hàng hóa tính đến cửa khẩu xuất (không gồm phí bảo hiểm quốc tế và phí vận tải quốc tế), được tính cho một thời kỳ nhất định và tính theo một loại tiền thống nhất là đô la Mỹ.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Hàng hóa xuất khẩu gồm toàn bộ hàng hóa có xuất xứ trong nước và hàng tái xuất, được đưa ra nước ngoài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có xuất xứ trong nước là hàng hóa được khai thác, sản xuất, chế biến trong nước theo quy tắc xuất xứ của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tái xuất là hàng xuất khẩu có xuất xứ nước ngoài mà trước đó đã được thống kê là hàng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các loại hình xuất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Kinh doanh: Hàng hóa bán theo các hợp đồng thương mại thông thường ký với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Đầu tư: Hàng hóa xuất khẩu để tạo tài sản cố định của dự án khuyến khích đầu tư, dự án đầu tư bằng nguồn vốn hỗ trợ phát triển chính thức (gọi tắt là nguồn vốn ODA);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Gia công: Hàng hóa xuất khẩu theo các hợp đồng gia công, lắp ráp ký với nước ngoài, gồm thành phẩm hoàn trả sau gia công; nguyên liệu/vật tư xuất khẩu để gia công; hàng hóa làm mẫu phục vụ cho gia công; máy móc, thiết bị trực tiếp phục vụ gia công được thỏa thuận trong hợp đồng gia công;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Tái xuất là hàng xuất khẩu có xuất xứ nước ngoài mà trước đó đã được thống kê là hàng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loại hình hàng đổi hàng với nước ngoài, không sử dụng các hình thức thanh toán bằng tiền;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giao dịch giữa doanh nghiệp mẹ với doanh nghiệp con, chi nhánh đầu tư trực tiếp ở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loại hình vay nợ, viện trợ chính phủ, phi chính phủ;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hợp đồng thuê tài chính, theo đó người thuê có quyền lợi, trách nhiệm, chịu rủi ro... liên quan đến hàng hóa. Nếu trong hợp đồng không xác định rõ các nội dung trên thì căn cứ vào thời hạn thuê là 12 tháng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trả lại trong kinh doanh xuất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đưa ra nước ngoài để tham dự hội chợ, triển lãm, chào mẫu và được bán ở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bán, trao đổi của cư dân biên giới, không có hợp đồng thương mại, hàng của người xuất cảnh vượt quá mức quy định và phải nộp thuế xuất khẩu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Các hàng hóa đặc thù: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Vàng phi tiền tệ: Vàng ở các dạng thanh, thỏi, bột, vụn, vảy... do các doanh nghiệp, ngân hàng thương mại (trừ ngân hàng nhận ủy quyền thực hiện giao dịch của Ngân hàng Nhà nước) xuất khẩu cho Mục đích kinh doanh, gia công, chế tác...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Tiền giấy, chứng khoán chưa phát hành, tiền xu không hoặc chưa đưa vào lưu thông; các bộ sưu tập tiền xu hoặc tiền giấy;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tiện lưu giữ thông tin, hình ảnh: Băng từ, đĩa từ, CD-ROM, thẻ thông minh... đã hoặc chưa ghi âm, ghi hình, dữ liệu hoặc phần mềm máy tính, được sản xuất để dùng chung hoặc để mua/bán thông thường (trừ loại được sản xuất theo yêu cầu riêng của khách hàng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gửi ra nước ngoài qua đường bưu chính hoặc chuyển phát, có giá trị vượt quá quy định miễn thuế xuất khẩu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xuất khẩu sử dụng phương thức thương mại điện tử: Việc trao đổi thông tin, đặt hàng, ký kết hợp đồng thương mại và thanh toán với nước ngoài được thực hiện qua mạng Internet nhưng hàng hóa được đưa ra khỏi lãnh thổ Việt Nam, thực hiện các thủ tục hải quan thông thường;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nhiên liệu bán cho các phương tiện vận tải nước ngoài sử dụng trong hành trình giao thông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Khoáng sản được khai thác trong khu vực thềm lục địa, hải phận quốc tế, vùng chồng lấn... và bán cho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Thiết bị giàn khoan bán ngoài khơi;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Máy bay, tàu thuyền và phương tiện vận tải khác thuộc các giao dịch không thực hiện tờ khai hải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tháng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 (khu vực kinh tế trong nước và khu vực có vốn đầu tư trực tiếp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cuối cùng hàng đến là nước/vùng lãnh thổ mà hàng hóa sẽ được chuyển đến theo thỏa thuận với khách hàng nước ngoài và tại thời Điểm xuất khẩu biết rằng sẽ không xảy ra giao dịch thương mại hay hoạt động nào làm thay đổi tình trạng pháp lý của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Tỉnh/thành phố trực thuộc trung ương: Căn cứ vào số liệu xuất khẩu của các doanh nghiệp, tổ chức đăng ký mã số thuế tại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quý,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 Gồm khu vực kinh tế trong nước và khu vực có vốn đầu tư trực tiếp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cuối cùng hàng đến là nước/vùng lãnh thổ mà hàng hóa sẽ được chuyển đến theo thỏa thuận với khách hàng nước ngoài và tại thời Điểm xuất khẩu biết rằng sẽ không xảy ra giao dịch thương mại hay hoạt động nào làm thay đổi tình trạng pháp lý của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tái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thức vận tải: Phương tiện vận tải được sử dụng để đưa hàng hóa ra khỏi lãnh thổ đất nước, gồm vận tải bằng đường biển, đường hàng không, đường sắt, đường ô tô;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 Căn cứ vào số liệu xuất khẩu của các doanh nghiệp, tổ chức đăng ký mã số thuế tại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doanh nghiệp; Điều tra xuất khẩu, nhập khẩu hàng hóa; tờ khai bổ sung đăng ký ở các nước khác qua trao đổi số liệu thống kê hải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Giá trị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Toàn bộ giá trị hàng hóa đưa từ nước ngoài vào Việt Nam, làm tăng nguồn của cải, vật chất của đất nước. Giá trị nhập khẩu được tính theo giá loại CIF là giá thực tế phải trả tính đến cửa khẩu nhập đầu tiên, được tính cho một thời kỳ nhất định, tính theo một loại tiền thống nhất là Đô la Mỹ.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Hàng hóa nhập khẩu gồm toàn bộ hàng hóa có xuất xứ nước ngoài và hàng tái nhập, được đưa từ nước ngoài vào Việt Nam,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có xuất xứ nước ngoài là hàng hóa được khai thác, sản xuất, chế biến ở nước ngoài theo quy tắc xuất xứ của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tái nhập là hàng nhập khẩu có xuất xứ trong nước mà trước đó đã được thống kê là hàng xuất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các loại hình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Kinh doanh: Hàng hóa phục vụ Mục đích sản xuất, tiêu dùng trong nước và xuất khẩu, kinh doanh thông thường, theo các hợp đồng thương mại ký với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Đầu tư: Hàng hóa nhập khẩu để tạo tài sản cố định của dự án khuyến khích đầu tư, dự án đầu tư bằng nguồn vốn ODA;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Gia công: Hàng hóa nhập khẩu theo các hợp đồng gia công, lắp ráp ký với nước ngoài gồm nguyên liệu/vật tư nhập khẩu để gia công; hàng hóa làm mẫu phục vụ cho gia công; máy móc, thiết bị trực tiếp phục vụ gia công được thỏa thuận trong hợp đồng gia công;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Tái nhập là hàng nhập khẩu có xuất xứ trong nước mà trước đó đã được thống kê là hàng xuất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loại hình hàng đổi hàng với nước ngoài, không sử dụng các hình thức thanh toán bằng tiền;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giao dịch giữa doanh nghiệp mẹ với doanh nghiệp con, chi nhánh đầu tư trực tiếp ở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loại hình vay nợ, viện trợ Chính phủ, phi Chính phủ;</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thuộc hợp đồng thuê tài chính, theo đó người thuê có quyền lợi, trách nhiệm, chịu rủi ro... liên quan đến hàng hóa. Nếu trong hợp đồng không xác định rõ các nội dung trên thì căn cứ vào thời hạn thuê là 12 tháng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trả lại trong kinh doanh xuất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đưa vào Việt Nam để tham dự hội chợ, triển lãm, chào mẫu và được bán ở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Hàng hóa mua, trao đổi của cư dân biên giới, không có hợp đồng thương mại, hàng của người nhập cảnh vượt quá mức quy định và phải nộp thuế nhập khẩu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hàng hóa đặc thù: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Vàng phi tiền tệ: Vàng ở các dạng thanh, thỏi, bột, vụn, vảy... do các doanh nghiệp, ngân hàng thương mại (trừ ngân hàng nhận ủy quyền của Ngân hàng Nhà nước) nhập khẩu cho Mục đích kinh doanh, gia công, chế tác, lưu giữ giá trị...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Tiền giấy, chứng khoán chưa phát hành, tiền xu không hoặc chưa đưa vào lưu thông; các bộ sưu tập tiền xu hoặc tiền giấy;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tiện lưu giữ thông tin, hình ảnh: Băng từ, đĩa từ, CD-ROM, thẻ thông minh... đã hoặc chưa ghi âm, ghi hình, dữ liệu hoặc phần mềm máy tính, được sản xuất để dùng chung hoặc để mua/bán thông thường (trừ loại được sản xuất theo yêu cầu riêng của khách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nhận qua đường bưu chính hoặc chuyển phát, có giá trị vượt quá quy định miễn thuế nhập khẩu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nhập khẩu sử dụng phương thức thương mại điện tử: Việc trao đổi thông tin, đặt hàng, ký kết hợp đồng thương mại và thanh toán với nước ngoài được thực hiện qua mạng Internet nhưng hàng hóa được đưa vào lãnh thổ Việt Nam thực hiện các thủ tục hải quan thông thường;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hóa, nhiên liệu mua của nước ngoài để sử dụng trong hành trình giao thông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Khoáng sản được mua của nước ngoài tại khu vực thềm lục địa, hải phận quốc tế, vùng chồng lấn... với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Thiết bị giàn khoan mua ngoài khơi;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Máy bay, tàu thuyền và phương tiện vận tải khác thuộc các giao dịch không thực hiện tờ khai hải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tháng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 Khu vực kinh tế trong nước và khu vực có vốn đầu tư trực tiếp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cuối cùng hàng đến;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quý,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 Khu vực kinh tế trong nước và khu vực có vốn đầu tư trực tiếp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cuối cùng hàng đến;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tái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thức vận tải: Phương tiện vận tải được sử dụng để đưa hàng hóa ra khỏi lãnh thổ đất nước, gồm vận tải bằng đường biển, đường hàng không, đường sắt, đường ô tô;</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doanh nghiệp; Điều tra xuất khẩu,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1006. Mặt hàng xuất khẩu,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Mặt hàng xuất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Mặt hàng xuất khẩu gồm các hàng hóa thuộc phạm vi thống kê, tương ứng với quy định về chỉ tiêu “Giá trị xuất khẩu hàng hóa - mã số 1005”, được tính theo mặt hàng chủ yếu và các phân loại hàng hóa khác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cuối cùng hàng đến;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tái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Mặt hàng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doanh nghiệp; Điều tra xuất khẩu, nhập khẩu hàng hóa, tờ khai bổ sung đăng ký ở nước khác qua trao đổi số liệu thống kê hải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Mặt hàng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Mặt hàng nhập khẩu gồm các hàng hóa thuộc phạm vi thống kê, tương ứng với quy định về chỉ tiêu Giá trị nhập khẩu hàng hóa - mã số 1005, được tính theo mặt hàng chủ yếu và các phân loại hàng hóa khác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cuối cùng hàng đến;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Hàng tái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Mặt hàng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doanh nghiệp, Điều tra xuất khẩu,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1007. Xuất siêu, nhập siêu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Xuất siêu hàng hóa là khi tổng giá trị xuất khẩu hàng hóa lớn hơn tổng giá trị nhập khẩu hàng hóa trong một thời kỳ nhất định, phản ánh tình trạng thặng dư cán cân thương mại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Nhập siêu hàng hóa là khi tổng giá trị nhập khẩu hàng hóa lớn hơn tổng giá trị xuất khẩu hàng hóa trong một thời kỳ nhất định, phản ánh tình trạng thâm hụt cán cân thương mại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Châu lục: Phân tổ theo khu vực địa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Khối nước: Gồm các khối EU, ASEAN, OPEC, APEC;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doanh nghiệp; Điều tra xuất khẩu,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1008. Giá trị xuất khẩu, nhập khẩu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 Giá trị xuất khẩu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xuất khẩu dịch vụ là tổng giá trị các Khoản thu về dịch vụ do người (đơn vị) thường trú Việt Nam cung cấp cho người (đơn vị) không thường trú, tương ứng với sản lượng dịch vụ đã cung cấp.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dịch vụ: Gồm 11 loại dịch vụ theo Danh Mục dịch vụ xuất, nhập khẩu Việt Nam dựa vào Phân loại dịch vụ mở rộng trong Cán cân thanh toán quốc tế,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bưu chính, viễn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bảo hiểm;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tài chính, ngân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máy tính và thông tin;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Phí sử dụng giấy phép, thương hiệu, bản quyền;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kinh doanh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cá nhân, văn hóa và giải trí;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Chính phủ, chưa phân loại vào đâu.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chi tiêu của khách du lịch quốc tế đến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xuất khẩu, nhập khẩu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Ngân hàng Nhà nước Việt Nam; bộ, ngành có quản lý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Giá trị nhập khẩu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nhập khẩu dịch vụ là tổng giá trị các Khoản chi về dịch vụ do người thường trú của Việt Nam trả cho người không thường trú, tương ứng với sản lượng dịch vụ đã tiêu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dịch vụ: Gồm 11 loại dịch vụ theo Danh Mục dịch vụ xuất, nhập khẩu Việt Nam dựa vào Phân loại dịch vụ mở rộng trong Cán cân thanh toán quốc tế,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bưu chính, viễn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bảo hiểm;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máy tính và thông tin;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Phí sử dụng giấy phép, thương hiệu, bản quyền;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kinh doanh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cá nhân, văn hóa và giải trí;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Chính phủ, chưa phân loại vào đâu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Nước/vùng lãnh thổ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chi tiêu của khách du lịch quốc tế đến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xuất khẩu, nhập khẩu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Ngân hàng Nhà nước Việt Nam; bộ, ngành có quản lý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1009. Xuất siêu, nhập siêu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Xuất siêu dịch vụ phản ánh tình trạng cân đối thương mại dịch vụ khi tổng giá trị xuất khẩu dịch vụ lớn hơn tổng giá trị nhập khẩu dịch vụ của đất nước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Nhập siêu dịch vụ phản ánh tình trạng cân đối thương mại dịch vụ khi tổng giá trị nhập khẩu dịch vụ lớn hơn tổng giá trị xuất khẩu dịch vụ của đất nước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Nước/vùng lãnh thổ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chi tiêu của khách du lịch quốc tế đến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xuất khẩu, nhập khẩu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 </w:t>
      </w:r>
      <w:r w:rsidRPr="000E010C">
        <w:rPr>
          <w:rFonts w:ascii="Times New Roman" w:eastAsia="Times New Roman" w:hAnsi="Times New Roman" w:cs="Times New Roman"/>
          <w:sz w:val="24"/>
          <w:szCs w:val="24"/>
        </w:rPr>
        <w:t>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1010. Tỷ trọng giá trị hàng xuất khẩu đã qua chế biến trong tổng giá trị xuất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chỉ tiêu tương đối, thể hiện bằng tỷ lệ phần trăm (%) giữa tổng giá trị hàng xuất khẩu đã qua chế biến trong tổng giá trị hàng hóa xuất khẩu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tính toán bằng cách lấy tổng giá trị hàng hóa xuất khẩu đã qua chế biến hay đã tinh chế theo Danh Mục tiêu chuẩn ngoại thương chia cho tổng trị giá hàng hóa xuất khẩu của đất nước trong 6 tháng, năm, trong đó hàng chế biến hay đã tinh chế gồm 4 nhóm: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5: Hóa chất và sản phẩm liên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6: Hàng chế biến phân loại chủ yếu dựa trên nguyên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7: Máy móc, thiết bị, phương tiện vận tải và phụ tùng của chúng;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8: Hàng chế biến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Theo bốn nhóm hàng hóa nêu ở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doanh nghiệp; Điều tra xuất khẩu,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1011. Tỷ trọng giá trị xuất khẩu sản phẩm công nghệ cao trong tổng giá trị xuất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chỉ tiêu tương đối, thể hiện bằng tỷ lệ phần trăm (%) giữa tổng giá trị sản phẩm công nghệ cao xuất khẩu trong tổng giá trị hàng hóa xuất khẩu của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tính toán bằng cách lấy tổng giá trị của sản phẩm công nghệ cao xuất khẩu của một số nhóm mặt hàng theo Danh Mục tiêu chuẩn ngoại thương chia cho tổng trị giá hàng hóa xuất khẩu trong kỳ báo cáo. Trong đó, hàng công nghệ cao gồm các nhóm mặt hàng: Máy bay và các thiết bị liên quan; máy tính và thiết bị điện; điện tử viễn thông; tân dược; máy móc, thiết bị, dụng cụ khoa học; hóa chất; máy móc không dùng điện và trang thiết bị vũ khí.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r w:rsidRPr="000E010C">
        <w:rPr>
          <w:rFonts w:ascii="Times New Roman" w:eastAsia="Times New Roman" w:hAnsi="Times New Roman" w:cs="Times New Roman"/>
          <w:sz w:val="24"/>
          <w:szCs w:val="24"/>
        </w:rPr>
        <w:t> Theo nhóm hàng hóa nêu ở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xuất khẩu, nhập khẩu hàng hóa;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Công Thương,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1012. Tỷ trọng giá trị xuất khẩu khoáng sản trong tổng giá trị xuất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chỉ tiêu tương đối, thể hiện bằng tỷ lệ phần trăm (%) giá trị hàng hóa xuất khẩu là khoáng sản trong tổng giá trị hàng hóa xuất khẩu trong thời kỳ 6 tháng hoặc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tính toán bằng cách lấy tổng trị giá hàng hóa là khoáng sản được xuất khẩu trong một thời kỳ chia cho tổng trị giá hàng xuất khẩu của đất nước trong cùng thời kỳ, trong đó hàng hóa là khoáng sản thuộc các chương số 25, 26, 27 theo Danh Mục hàng hóa xuất nhập khẩu Việt Nam, cụ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Chương 25: Muối, lưu huỳnh; đất và đá; thạch cao; vôi và xi măng;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Chương 26: Quặng, xỉ và tro;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Chương 27: Nhiên liệu khoáng; dầu khoáng và các sản phẩm chưng cất từ chúng; các chất chứa bi-tum; các loại sáp khoáng chất.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Theo ba nhóm hàng khoáng sản nêu ở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xuất khẩu, nhập khẩu hàng hóa;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1013. Tỷ trọng giá trị nhập khẩu tư liệu sản xuất trong tổng giá trị nhập khẩu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chỉ tiêu tương đối, thể hiện bằng tỷ lệ phần trăm (%) giữa giá trị hàng hóa nhập khẩu là tư liệu sản xuất trong tổng giá trị hàng hóa nhập khẩu của đất nước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tính toán bằng cách lấy tổng giá trị hàng hóa nhập khẩu là tư liệu sản xuất chia cho tổng giá trị hàng hóa nhập khẩu của đất nước trong năm. Tư liệu sản xuất gồm: Máy móc, thiết bị, phương tiện vận tải và phụ tùng; nhiên liệu, nguyên vật liệu và phụ liệu dùng cho Mục đích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Tỷ trọng giá trị nhập khẩu hàng hóa là máy móc, thiết bị, phương tiện vận tải và phụ tùng so với tổng giá trị hàng hóa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Tỷ trọng giá trị nhập khẩu hàng hóa là nguyên nhiên vật liệu so với tổng giá trị hàng hóa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phải thực hiện tờ khai hải quan tại Việt Nam: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hàng hóa không thực hiện tờ khai hải quan tại Việt Nam: Điều tra xuất khẩu, nhập khẩu hàng hóa;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 Giá cả</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1101. Chỉ số giá tiêu dùng (CPI), chỉ số giá vàng, chỉ số giá Đô la Mỹ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I. Chỉ số giá tiêu dùng (CPI)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CPI là chỉ tiêu tương đối (tính bằng %) phản ánh xu hướng và mức độ biến động giá cả chung theo thời gian của các loại hàng hóa và dịch vụ tiêu dùng hàng ngày của người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Danh Mục hàng hóa và dịch vụ đại diện gồm các mặt hàng và dịch vụ chủ yếu, đại diện cho tiêu dùng của dân cư trong một giai đoạn nhất định, được sử dụng để Điều tra thu thập giá định kỳ, phục vụ tính CPI.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tính CPI là tỷ trọng chi tiêu cho các nhóm hàng hóa và dịch vụ trong tổng chi tiêu của dân cư của năm được chọn làm gốc so sánh. Quyền số này được sử dụng cố định trong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Sau mỗi chu kỳ 5 năm, danh Mục mặt hàng đại diện, quyền số lại được cập nhật cho phù hợp với thị trường tiêu dùng và cơ cấu chi tiêu cho đời sống hàng ngày của người dân trong thời kỳ hiện tại.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tiêu dùng được tính toán theo công thức Laspeyres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42975" cy="496570"/>
            <wp:effectExtent l="0" t="0" r="9525" b="0"/>
            <wp:docPr id="114" name="Picture 114" descr="https://thuvienphapluat.vn/doc2htm/00319022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huvienphapluat.vn/doc2htm/00319022_files/image03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2975" cy="49657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113" name="Picture 113"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chỉ số giá tiêu dùng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215900"/>
            <wp:effectExtent l="0" t="0" r="1270" b="0"/>
            <wp:docPr id="112" name="Picture 112" descr="https://thuvienphapluat.vn/doc2htm/00319022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huvienphapluat.vn/doc2htm/00319022_files/image04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w:t>
      </w:r>
      <w:r w:rsidRPr="000E010C">
        <w:rPr>
          <w:rFonts w:ascii="Times New Roman" w:eastAsia="Times New Roman" w:hAnsi="Times New Roman" w:cs="Times New Roman"/>
          <w:noProof/>
          <w:sz w:val="24"/>
          <w:szCs w:val="24"/>
        </w:rPr>
        <w:drawing>
          <wp:inline distT="0" distB="0" distL="0" distR="0">
            <wp:extent cx="179705" cy="215900"/>
            <wp:effectExtent l="0" t="0" r="0" b="0"/>
            <wp:docPr id="111" name="Picture 111" descr="https://thuvienphapluat.vn/doc2htm/00319022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huvienphapluat.vn/doc2htm/00319022_files/image04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tương ứng là giá tiêu dùng kỳ báo cáo t và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734695" cy="619125"/>
            <wp:effectExtent l="0" t="0" r="8255" b="9525"/>
            <wp:docPr id="110" name="Picture 110" descr="https://thuvienphapluat.vn/doc2htm/00319022_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huvienphapluat.vn/doc2htm/00319022_files/image043.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34695" cy="61912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01295" cy="215900"/>
            <wp:effectExtent l="0" t="0" r="8255" b="0"/>
            <wp:docPr id="109" name="Picture 109" descr="https://thuvienphapluat.vn/doc2htm/00319022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huvienphapluat.vn/doc2htm/00319022_files/image04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29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chi tiêu dùng ở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mặt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Phương pháp tính chỉ số giá tiêu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Chỉ số giá tiêu dùng được tính từ kết quả Điều tra giá tiêu dùng của từng tỉnh/thành phố trực thuộc trung ương. Chỉ số giá tiêu dùng được tính bằng phương pháp bình quân nhân gia quyền giữa mức biến động giá của các nhóm mặt hàng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tiêu dùng của các tỉnh/thành phố trực thuộc trung ương được tính bằng phương pháp bình quân nhân gia quyền giữa chỉ số giá tiêu dùng của mỗi nhóm hàng hóa và dịch vụ tiêu dùng được chọn Điều tra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tiêu dùng của 6 vùng kinh tế được tính bằng phương pháp bình quân nhân gia quyền giữa chỉ số giá tiêu dùng của mỗi tỉnh/thành phố trực thuộc trung ương trong vùng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tiêu dùng của cả nước được tính bằng phương pháp bình quân nhân gia quyền giữa chỉ số giá tiêu dùng của các vùng kinh tế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tiêu dùng cá nhân theo Mục đích sử dụng (COICOP);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giá tiêu dùng (CPI);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II. Chỉ số giá vàng, chỉ số giá Đô la Mỹ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vàng, chỉ số giá Đô la Mỹ là chỉ tiêu tương đối (tính bằng %) phản ánh xu hướng và mức độ biến động giá theo thời gian của mặt hàng vàng và Đô la Mỹ trên thị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vàng và Đô la Mỹ được thu thập hàng tháng tại các Điểm bán lẻ, giá bình quân được tính bằng bình quân giá các ngày trong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vàng và chỉ số Đô la Mỹ được tính theo công thức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lastRenderedPageBreak/>
        <w:drawing>
          <wp:inline distT="0" distB="0" distL="0" distR="0">
            <wp:extent cx="1000760" cy="467995"/>
            <wp:effectExtent l="0" t="0" r="8890" b="8255"/>
            <wp:docPr id="108" name="Picture 108" descr="https://thuvienphapluat.vn/doc2htm/00319022_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huvienphapluat.vn/doc2htm/00319022_files/image045.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0760" cy="4679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316865" cy="237490"/>
            <wp:effectExtent l="0" t="0" r="6985" b="0"/>
            <wp:docPr id="107" name="Picture 107" descr="https://thuvienphapluat.vn/doc2htm/00319022_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huvienphapluat.vn/doc2htm/00319022_files/image046.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6865" cy="237490"/>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chỉ số giá vàng hoặc Đô la Mỹ tháng báo cáo (t) so với tháng trước tháng báo cáo (t-1);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8115" cy="230505"/>
            <wp:effectExtent l="0" t="0" r="0" b="0"/>
            <wp:docPr id="106" name="Picture 106" descr="https://thuvienphapluat.vn/doc2htm/00319022_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thuvienphapluat.vn/doc2htm/00319022_files/image04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8115"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giá bình quân vàng hoặc Đô la Mỹ tháng báo cáo (t);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105" name="Picture 105" descr="https://thuvienphapluat.vn/doc2htm/00319022_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huvienphapluat.vn/doc2htm/00319022_files/image048.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giá bình quân vàng hoặc Đô la Mỹ tháng trước tháng báo cáo (t-1);</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tiêu dùng (CPI).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1102. Chỉ số lạm phát cơ bản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lạm phát cơ bản là chỉ tiêu tương đối (tính bằng %) phản ánh sự thay đổi mức giá chung mang tính chất dài hạn, sau khi đã loại trừ những thay đổi mang tính chất ngẫu nhiên, tạm thời của chỉ số giá tiêu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chung của việc tính toán chỉ số lạm phát cơ bản là nhằm loại bỏ những biến động tạm thời hay còn gọi là yếu tố ngẫu nhiên của giá cả một số mặt hàng trong tỷ lệ lạm phát chung.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phổ biến được dùng để tính chỉ số lạm phát cơ bản là phương pháp loại trừ trực tiếp vì phương pháp này đơn giản, dễ áp dụng và dễ hiểu đối với người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Hiện nay, chỉ số lạm phát cơ bản được tính toán bằng phương pháp loại bỏ trực tiếp 16 nhóm hàng lương thực, thực phẩm tươi sống, năng lượng và giá do Nhà nước quản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Tháng.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tiêu dùng (CPI).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1103. Chỉ số giá sinh hoạt theo không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sinh hoạt theo không gian (SCOLI) là một chỉ tiêu tương đối (tính bằng %) phản ánh sự chênh lệch giá hàng hóa và dịch vụ phục vụ cho đời sống hàng ngày của người dân giữa các tỉnh/thành phố trực thuộc trung ương, giữa các vùng trong nước tại một thời Điểm (tháng, quý hoặc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SCOLI được tính dựa trên cơ sở phương pháp luận của giá so sánh quốc tế với Nguồn số liệu của Điều tra giá tiêu dùng. Dựa vào số liệu giá tiêu dùng bình quân của 63 tỉnh/thành phố trực thuộc trung ương để xây dựng chỉ số SCOLI cấp tỉnh/thành phố theo các bước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Bước 1: Biên soạn số liệu tính chỉ số SCOLI cấp tỉnh/thành phố và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Bước 2: Xác định sản phẩm trùng giữa các tỉnh/thành phố và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Bước 3: Tổng hợp chỉ số SCOLI cấp tỉnh/thành phố và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hợp chỉ số giá cấp cơ sở: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Việc tính toán chỉ số giá ở mức thấp nhất được gọi là tổng hợp cấp cơ sở. Ở cấp này là cấp tổng hợp không có quyền số. Đây là cấp sản phẩm trong CPI (nhóm cấp 4) và là cấp nhóm cơ bản trong giá so sánh quốc tế (ICP). Sử dụng phương pháp Country-Product-Dummy (CPD) để tổng hợp cấp cơ sở.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trình hồi quy cho CPD có thể viết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Inp</w:t>
      </w:r>
      <w:r w:rsidRPr="000E010C">
        <w:rPr>
          <w:rFonts w:ascii="Times New Roman" w:eastAsia="Times New Roman" w:hAnsi="Times New Roman" w:cs="Times New Roman"/>
          <w:sz w:val="24"/>
          <w:szCs w:val="24"/>
          <w:vertAlign w:val="subscript"/>
        </w:rPr>
        <w:t>cp</w:t>
      </w:r>
      <w:r w:rsidRPr="000E010C">
        <w:rPr>
          <w:rFonts w:ascii="Times New Roman" w:eastAsia="Times New Roman" w:hAnsi="Times New Roman" w:cs="Times New Roman"/>
          <w:sz w:val="24"/>
          <w:szCs w:val="24"/>
        </w:rPr>
        <w:t> = Y</w:t>
      </w:r>
      <w:r w:rsidRPr="000E010C">
        <w:rPr>
          <w:rFonts w:ascii="Times New Roman" w:eastAsia="Times New Roman" w:hAnsi="Times New Roman" w:cs="Times New Roman"/>
          <w:sz w:val="24"/>
          <w:szCs w:val="24"/>
          <w:vertAlign w:val="subscript"/>
        </w:rPr>
        <w:t>cp</w:t>
      </w:r>
      <w:r w:rsidRPr="000E010C">
        <w:rPr>
          <w:rFonts w:ascii="Times New Roman" w:eastAsia="Times New Roman" w:hAnsi="Times New Roman" w:cs="Times New Roman"/>
          <w:sz w:val="24"/>
          <w:szCs w:val="24"/>
        </w:rPr>
        <w:t> - x</w:t>
      </w:r>
      <w:r w:rsidRPr="000E010C">
        <w:rPr>
          <w:rFonts w:ascii="Times New Roman" w:eastAsia="Times New Roman" w:hAnsi="Times New Roman" w:cs="Times New Roman"/>
          <w:sz w:val="24"/>
          <w:szCs w:val="24"/>
          <w:vertAlign w:val="subscript"/>
        </w:rPr>
        <w:t>cp</w:t>
      </w:r>
      <w:r w:rsidRPr="000E010C">
        <w:rPr>
          <w:rFonts w:ascii="Times New Roman" w:eastAsia="Times New Roman" w:hAnsi="Times New Roman" w:cs="Times New Roman"/>
          <w:sz w:val="24"/>
          <w:szCs w:val="24"/>
        </w:rPr>
        <w:t>β + ε</w:t>
      </w:r>
      <w:r w:rsidRPr="000E010C">
        <w:rPr>
          <w:rFonts w:ascii="Times New Roman" w:eastAsia="Times New Roman" w:hAnsi="Times New Roman" w:cs="Times New Roman"/>
          <w:sz w:val="24"/>
          <w:szCs w:val="24"/>
          <w:vertAlign w:val="subscript"/>
        </w:rPr>
        <w:t>cp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w:t>
      </w:r>
      <w:r w:rsidRPr="000E010C">
        <w:rPr>
          <w:rFonts w:ascii="Times New Roman" w:eastAsia="Times New Roman" w:hAnsi="Times New Roman" w:cs="Times New Roman"/>
          <w:sz w:val="24"/>
          <w:szCs w:val="24"/>
          <w:vertAlign w:val="subscript"/>
        </w:rPr>
        <w:t>cp</w:t>
      </w:r>
      <w:r w:rsidRPr="000E010C">
        <w:rPr>
          <w:rFonts w:ascii="Times New Roman" w:eastAsia="Times New Roman" w:hAnsi="Times New Roman" w:cs="Times New Roman"/>
          <w:sz w:val="24"/>
          <w:szCs w:val="24"/>
        </w:rPr>
        <w:t> là giá của sản phẩm p ở tỉnh/vùng 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r w:rsidRPr="000E010C">
        <w:rPr>
          <w:rFonts w:ascii="Times New Roman" w:eastAsia="Times New Roman" w:hAnsi="Times New Roman" w:cs="Times New Roman"/>
          <w:sz w:val="24"/>
          <w:szCs w:val="24"/>
          <w:vertAlign w:val="subscript"/>
        </w:rPr>
        <w:t>cp </w:t>
      </w:r>
      <w:r w:rsidRPr="000E010C">
        <w:rPr>
          <w:rFonts w:ascii="Times New Roman" w:eastAsia="Times New Roman" w:hAnsi="Times New Roman" w:cs="Times New Roman"/>
          <w:sz w:val="24"/>
          <w:szCs w:val="24"/>
        </w:rPr>
        <w:t>= [Dc</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...Dc</w:t>
      </w:r>
      <w:r w:rsidRPr="000E010C">
        <w:rPr>
          <w:rFonts w:ascii="Times New Roman" w:eastAsia="Times New Roman" w:hAnsi="Times New Roman" w:cs="Times New Roman"/>
          <w:sz w:val="24"/>
          <w:szCs w:val="24"/>
          <w:vertAlign w:val="subscript"/>
        </w:rPr>
        <w:t>Nc</w:t>
      </w:r>
      <w:r w:rsidRPr="000E010C">
        <w:rPr>
          <w:rFonts w:ascii="Times New Roman" w:eastAsia="Times New Roman" w:hAnsi="Times New Roman" w:cs="Times New Roman"/>
          <w:sz w:val="24"/>
          <w:szCs w:val="24"/>
        </w:rPr>
        <w:t>D</w:t>
      </w:r>
      <w:r w:rsidRPr="000E010C">
        <w:rPr>
          <w:rFonts w:ascii="Times New Roman" w:eastAsia="Times New Roman" w:hAnsi="Times New Roman" w:cs="Times New Roman"/>
          <w:sz w:val="24"/>
          <w:szCs w:val="24"/>
          <w:vertAlign w:val="subscript"/>
        </w:rPr>
        <w:t>p1</w:t>
      </w:r>
      <w:r w:rsidRPr="000E010C">
        <w:rPr>
          <w:rFonts w:ascii="Times New Roman" w:eastAsia="Times New Roman" w:hAnsi="Times New Roman" w:cs="Times New Roman"/>
          <w:sz w:val="24"/>
          <w:szCs w:val="24"/>
        </w:rPr>
        <w:t>D</w:t>
      </w:r>
      <w:r w:rsidRPr="000E010C">
        <w:rPr>
          <w:rFonts w:ascii="Times New Roman" w:eastAsia="Times New Roman" w:hAnsi="Times New Roman" w:cs="Times New Roman"/>
          <w:sz w:val="24"/>
          <w:szCs w:val="24"/>
          <w:vertAlign w:val="subscript"/>
        </w:rPr>
        <w:t>p2</w:t>
      </w:r>
      <w:r w:rsidRPr="000E010C">
        <w:rPr>
          <w:rFonts w:ascii="Times New Roman" w:eastAsia="Times New Roman" w:hAnsi="Times New Roman" w:cs="Times New Roman"/>
          <w:sz w:val="24"/>
          <w:szCs w:val="24"/>
        </w:rPr>
        <w:t>..,Dp</w:t>
      </w:r>
      <w:r w:rsidRPr="000E010C">
        <w:rPr>
          <w:rFonts w:ascii="Times New Roman" w:eastAsia="Times New Roman" w:hAnsi="Times New Roman" w:cs="Times New Roman"/>
          <w:sz w:val="24"/>
          <w:szCs w:val="24"/>
          <w:vertAlign w:val="subscript"/>
        </w:rPr>
        <w:t>Np</w:t>
      </w: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β = [α</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 α</w:t>
      </w:r>
      <w:r w:rsidRPr="000E010C">
        <w:rPr>
          <w:rFonts w:ascii="Times New Roman" w:eastAsia="Times New Roman" w:hAnsi="Times New Roman" w:cs="Times New Roman"/>
          <w:sz w:val="24"/>
          <w:szCs w:val="24"/>
          <w:vertAlign w:val="subscript"/>
        </w:rPr>
        <w:t>Nc</w:t>
      </w:r>
      <w:r w:rsidRPr="000E010C">
        <w:rPr>
          <w:rFonts w:ascii="Times New Roman" w:eastAsia="Times New Roman" w:hAnsi="Times New Roman" w:cs="Times New Roman"/>
          <w:sz w:val="24"/>
          <w:szCs w:val="24"/>
        </w:rPr>
        <w:t>...Y</w:t>
      </w:r>
      <w:r w:rsidRPr="000E010C">
        <w:rPr>
          <w:rFonts w:ascii="Times New Roman" w:eastAsia="Times New Roman" w:hAnsi="Times New Roman" w:cs="Times New Roman"/>
          <w:sz w:val="24"/>
          <w:szCs w:val="24"/>
          <w:vertAlign w:val="subscript"/>
        </w:rPr>
        <w:t>1</w:t>
      </w:r>
      <w:r w:rsidRPr="000E010C">
        <w:rPr>
          <w:rFonts w:ascii="Times New Roman" w:eastAsia="Times New Roman" w:hAnsi="Times New Roman" w:cs="Times New Roman"/>
          <w:sz w:val="24"/>
          <w:szCs w:val="24"/>
        </w:rPr>
        <w:t>,Y</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...Y</w:t>
      </w:r>
      <w:r w:rsidRPr="000E010C">
        <w:rPr>
          <w:rFonts w:ascii="Times New Roman" w:eastAsia="Times New Roman" w:hAnsi="Times New Roman" w:cs="Times New Roman"/>
          <w:sz w:val="24"/>
          <w:szCs w:val="24"/>
          <w:vertAlign w:val="subscript"/>
        </w:rPr>
        <w:t>Np</w:t>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sz w:val="24"/>
          <w:szCs w:val="24"/>
          <w:vertAlign w:val="superscript"/>
        </w:rPr>
        <w:t>T</w:t>
      </w:r>
      <w:r w:rsidRPr="000E010C">
        <w:rPr>
          <w:rFonts w:ascii="Times New Roman" w:eastAsia="Times New Roman" w:hAnsi="Times New Roman" w:cs="Times New Roman"/>
          <w:noProof/>
          <w:sz w:val="24"/>
          <w:szCs w:val="24"/>
        </w:rPr>
        <w:drawing>
          <wp:inline distT="0" distB="0" distL="0" distR="0">
            <wp:extent cx="100965" cy="187325"/>
            <wp:effectExtent l="0" t="0" r="0" b="0"/>
            <wp:docPr id="104" name="Picture 104" descr="https://thuvienphapluat.vn/doc2htm/00319022_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thuvienphapluat.vn/doc2htm/00319022_files/image049.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965" cy="187325"/>
                    </a:xfrm>
                    <a:prstGeom prst="rect">
                      <a:avLst/>
                    </a:prstGeom>
                    <a:noFill/>
                    <a:ln>
                      <a:noFill/>
                    </a:ln>
                  </pic:spPr>
                </pic:pic>
              </a:graphicData>
            </a:graphic>
          </wp:inline>
        </w:drawing>
      </w:r>
      <w:r w:rsidRPr="000E010C">
        <w:rPr>
          <w:rFonts w:ascii="Times New Roman" w:eastAsia="Times New Roman" w:hAnsi="Times New Roman" w:cs="Times New Roman"/>
          <w:noProof/>
          <w:sz w:val="24"/>
          <w:szCs w:val="24"/>
        </w:rPr>
        <w:drawing>
          <wp:inline distT="0" distB="0" distL="0" distR="0">
            <wp:extent cx="100965" cy="187325"/>
            <wp:effectExtent l="0" t="0" r="0" b="0"/>
            <wp:docPr id="103" name="Picture 103" descr="https://thuvienphapluat.vn/doc2htm/00319022_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thuvienphapluat.vn/doc2htm/00319022_files/image049.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965" cy="18732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Dc</w:t>
      </w:r>
      <w:r w:rsidRPr="000E010C">
        <w:rPr>
          <w:rFonts w:ascii="Times New Roman" w:eastAsia="Times New Roman" w:hAnsi="Times New Roman" w:cs="Times New Roman"/>
          <w:sz w:val="24"/>
          <w:szCs w:val="24"/>
          <w:vertAlign w:val="subscript"/>
        </w:rPr>
        <w:t>j</w:t>
      </w:r>
      <w:r w:rsidRPr="000E010C">
        <w:rPr>
          <w:rFonts w:ascii="Times New Roman" w:eastAsia="Times New Roman" w:hAnsi="Times New Roman" w:cs="Times New Roman"/>
          <w:sz w:val="24"/>
          <w:szCs w:val="24"/>
        </w:rPr>
        <w:t> và Dp</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Là sản phẩm và tỉnh/vùng giả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Np và Nc: Số lượng sản phẩm và tỉnh/vùng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ký hiệu ma trận, sắp xếp theo quan sát riêng lẻ có thể viết thành: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Y = X β + ε</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hợp chỉ số giá cấp cao hơn: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hợp chỉ số SCOLI ở cấp có quyền số (cấp 3, 2, 1, chung). Áp dụng công thức bình quân nhân gia quyền để tổng hợp chỉ số giá từ nhóm cấp 3 đến chỉ số giá chung. Sử dụng quyền số theo nhóm hàng CPI của 63 tỉnh, thành phố trực thuộc trung ương, theo 6 vùng và cả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SCOLI được tính toán theo công thức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64565" cy="496570"/>
            <wp:effectExtent l="0" t="0" r="6985" b="0"/>
            <wp:docPr id="102" name="Picture 102" descr="https://thuvienphapluat.vn/doc2htm/00319022_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huvienphapluat.vn/doc2htm/00319022_files/image050.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64565" cy="49657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perscript"/>
        </w:rPr>
        <w:t>A/B</w:t>
      </w:r>
      <w:r w:rsidRPr="000E010C">
        <w:rPr>
          <w:rFonts w:ascii="Times New Roman" w:eastAsia="Times New Roman" w:hAnsi="Times New Roman" w:cs="Times New Roman"/>
          <w:sz w:val="24"/>
          <w:szCs w:val="24"/>
        </w:rPr>
        <w:t> là chỉ số giá của nhóm cần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87325" cy="215900"/>
            <wp:effectExtent l="0" t="0" r="3175" b="0"/>
            <wp:docPr id="101" name="Picture 101" descr="https://thuvienphapluat.vn/doc2htm/00319022_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thuvienphapluat.vn/doc2htm/00319022_files/image05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giá tỉnh/vùng so sánh 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79705" cy="215900"/>
            <wp:effectExtent l="0" t="0" r="0" b="0"/>
            <wp:docPr id="100" name="Picture 100" descr="https://thuvienphapluat.vn/doc2htm/00319022_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huvienphapluat.vn/doc2htm/00319022_files/image05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là giá tỉnh/vùng được chọn làm gốc (B);</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864235" cy="640715"/>
            <wp:effectExtent l="0" t="0" r="0" b="6985"/>
            <wp:docPr id="99" name="Picture 99" descr="https://thuvienphapluat.vn/doc2htm/00319022_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thuvienphapluat.vn/doc2htm/00319022_files/image053.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64235" cy="64071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lượng mặt hàng tham gia tính toán chỉ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hàng hóa, dịch vụ theo cấu trúc của chỉ số giá tiêu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tiêu dùng (CPI).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1104. Chỉ số giá nguyên liệu, nhiên liệu, vật liệu dùng cho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nguyên liệu, nhiên liệu, vật liệu dùng cho sản xuất là chỉ tiêu tương đối (tính bằng %) phản ánh xu hướng và mức độ biến động giá theo thời gian của các loại nguyên, nhiên, vật liệu đại diện dùng cho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Điều tra giá nguyên liệu, nhiên liệu, vật liệu dùng cho sản xuất dựa trên Danh Mục mặt hàng đại diện dùng cho sản xuất nông, lâm nghiệp và thủy sản; công nghiệp chế biến chế tạo và xây dựng. Danh Mục này được xây dựng cho từng thời kỳ và sử dụng cố định trong một Khoảng thời gian (thường là 5 năm) chia làm 3 danh Mục theo 3 ngành sản xuất để Điều tra thu thập giá định kỳ phục vụ tính chỉ số giá nguyên liệu, nhiên liệu, vật liệu dùng cho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để tính chỉ số giá nguyên liệu, nhiên liệu, vật liệu cho sản xuất là tỷ trọng về chi phí trung gian của từng nhóm nguyên liệu, nhiên liệu, vật liệu trên tổng chi phí trung gian của tất cả các loại nguyên liệu, nhiên liệu, vật liệu đưa vào sản xuất. Quyền số sử dụng cố định trong Khoảng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nguyên liệu, nhiên liệu, vật liệu dùng cho sản xuất được tính toán theo công thức Laspeyres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42975" cy="496570"/>
            <wp:effectExtent l="0" t="0" r="9525" b="0"/>
            <wp:docPr id="98" name="Picture 98" descr="https://thuvienphapluat.vn/doc2htm/00319022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huvienphapluat.vn/doc2htm/00319022_files/image03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2975" cy="49657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97" name="Picture 97"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chỉ số giá nguyên liệu, nhiên liệu, vật liệu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215900"/>
            <wp:effectExtent l="0" t="0" r="1270" b="0"/>
            <wp:docPr id="96" name="Picture 96" descr="https://thuvienphapluat.vn/doc2htm/00319022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thuvienphapluat.vn/doc2htm/00319022_files/image04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noProof/>
          <w:sz w:val="24"/>
          <w:szCs w:val="24"/>
        </w:rPr>
        <w:drawing>
          <wp:inline distT="0" distB="0" distL="0" distR="0">
            <wp:extent cx="179705" cy="215900"/>
            <wp:effectExtent l="0" t="0" r="0" b="0"/>
            <wp:docPr id="95" name="Picture 95" descr="https://thuvienphapluat.vn/doc2htm/00319022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huvienphapluat.vn/doc2htm/00319022_files/image04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tương ứng là giá nguyên liệu, nhiên liệu, vật liệu dùng cho sản xuất nông nghiệp, công nghiệp chế biến chế tạo, xây dựng kỳ báo cáo t và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748665" cy="619125"/>
            <wp:effectExtent l="0" t="0" r="0" b="9525"/>
            <wp:docPr id="94" name="Picture 94" descr="https://thuvienphapluat.vn/doc2htm/00319022_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thuvienphapluat.vn/doc2htm/00319022_files/image05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8665" cy="61912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01295" cy="215900"/>
            <wp:effectExtent l="0" t="0" r="8255" b="0"/>
            <wp:docPr id="93" name="Picture 93" descr="https://thuvienphapluat.vn/doc2htm/00319022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thuvienphapluat.vn/doc2htm/00319022_files/image04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29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chi phí trung gian theo nhóm ngành ở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lượng mặt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sản phẩm;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nguyên liệu, nhiên liệu, vật liệu dùng cho sản xuất.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1105. Chỉ số giá sản xuất nông nghiệp, lâm nghiệp, thủy sản, công nghiệp và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sản xuất nông nghiệp, lâm nghiệp, thủy sản, công nghiệp và dịch vụ là 03 chỉ số giá sản xuất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giá sản xuất nông nghiệp, lâm nghiệp và thủy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giá sản xuất công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Chỉ số giá sản xuất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sản xuất nông nghiệp, lâm nghiệp, thủy sản, công nghiệp và dịch vụ là các chỉ tiêu tương đối (tính bằng %) phản ánh xu hướng và mức độ biến động giá theo thời gian của các loại sản phẩm nông nghiệp, lâm nghiệp, thủy sản, công nghiệp và dịch vụ do người sản xuất trực tiếp bán và cung cấp ra thị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sản xuất nông nghiệp, lâm nghiệp, thủy sản, công nghiệp và dịch vụ được tính dựa trên các danh Mục sản phẩm đại diện của hoạt động sản xuất nông nghiệp, lâm nghiệp, thủy sản, công nghiệp và dịch vụ cho một thời kỳ nhất định (Khoảng 5 năm), được sử dụng để thu thập giá định kỳ, phục vụ tính chỉ số giá sản xuất nông nghiệp, lâm nghiệp, thủy sản, công nghiệp và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để tính chỉ số giá sản xuất nông nghiệp, lâm nghiệp và thủy sản là tỷ trọng giá trị sản xuất của từng nhóm ngành sản phẩm nông nghiệp, lâm nghiệp và thủy sản so với tổng giá sản xuất của toàn ngành nông nghiệp, lâm nghiệp và thủy sản. Quyền số dùng cố định trong Khoảng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để tính chỉ số giá sản xuất công nghiệp là tỷ trọng doanh thu của từng nhóm sản phẩm công nghiệp so với tổng doanh thu tiêu thụ của cả ngành công nghiệp. Quyền số dùng cố định trong Khoảng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Quyền số để tính chỉ số giá sản xuất dịch vụ là tỷ trọng về giá trị sản xuất của từng nhóm ngành dịch vụ trong tổng giá trị sản xuất dịch vụ. Quyền số dùng cố định trong Khoảng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sản xuất nông nghiệp, lâm nghiệp và thủy sản, công nghiệp, dịch vụ được tính toán theo công thức Laspeyres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i/>
          <w:iCs/>
          <w:noProof/>
          <w:sz w:val="24"/>
          <w:szCs w:val="24"/>
        </w:rPr>
        <w:drawing>
          <wp:inline distT="0" distB="0" distL="0" distR="0">
            <wp:extent cx="942975" cy="496570"/>
            <wp:effectExtent l="0" t="0" r="9525" b="0"/>
            <wp:docPr id="92" name="Picture 92" descr="https://thuvienphapluat.vn/doc2htm/00319022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huvienphapluat.vn/doc2htm/00319022_files/image03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2975" cy="49657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91" name="Picture 91"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chỉ số giá sản xuất nông nghiệp, lâm nghiệp và thủy sản, công nghiệp, dịch vụ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215900"/>
            <wp:effectExtent l="0" t="0" r="1270" b="0"/>
            <wp:docPr id="90" name="Picture 90" descr="https://thuvienphapluat.vn/doc2htm/00319022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thuvienphapluat.vn/doc2htm/00319022_files/image04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noProof/>
          <w:sz w:val="24"/>
          <w:szCs w:val="24"/>
        </w:rPr>
        <w:drawing>
          <wp:inline distT="0" distB="0" distL="0" distR="0">
            <wp:extent cx="179705" cy="215900"/>
            <wp:effectExtent l="0" t="0" r="0" b="0"/>
            <wp:docPr id="89" name="Picture 89" descr="https://thuvienphapluat.vn/doc2htm/00319022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thuvienphapluat.vn/doc2htm/00319022_files/image04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tương ứng là giá của sản phẩm nông nghiệp, lâm nghiệp và thủy sản, công nghiệp, dịch vụ kỳ báo cáo t và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748665" cy="619125"/>
            <wp:effectExtent l="0" t="0" r="0" b="9525"/>
            <wp:docPr id="88" name="Picture 88" descr="https://thuvienphapluat.vn/doc2htm/00319022_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thuvienphapluat.vn/doc2htm/00319022_files/image05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8665" cy="61912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01295" cy="215900"/>
            <wp:effectExtent l="0" t="0" r="8255" b="0"/>
            <wp:docPr id="87" name="Picture 87" descr="https://thuvienphapluat.vn/doc2htm/00319022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thuvienphapluat.vn/doc2htm/00319022_files/image04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29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giá trị sản xuất của nhóm ngành nông nghiệp, lâm nghiệp và thủy sản, công nghiệp, dịch vụ ở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lượng mặt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giá sản xuất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giá sản xuất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1106. Chỉ số giá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xây dựng là chỉ tiêu tương đối (tính bằng %) phản ánh mức độ biến động (tăng hoặc giảm) của giá xây dựng công trình qua thời gian của toàn ngành xây dựng trên phạm vi cả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Danh Mục mặt hàng, dịch vụ đại diện được xây dựng theo các nguyên tắc: Vật liệu xây dựng chủ yếu của các công trình xây dựng, đó là các vật liệu xây dựng chiếm tỷ trọng lớn trong chi phí vật liệu, phổ biến và có khả năng tồn tại tương đối ổn định, lâu dài trong hoạt động xây dựng; máy và thiết bị thi công xây dựng chủ yếu là những loại máy và thiết bị được sử dụng phổ biến, có tỷ trọng chi phí lớn trong các công trình xây dựng; nhân công xây dựng chủ yếu là những nhân công phổ biến có tỷ trọng chi phí nhân công lớn trong các công trình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tính chỉ số giá xây dựng là tỷ trọng (%) giá trị sản xuất xây dựng của từng nhóm mặt hàng trong tổng giá trị sản xuất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xây dựng được tính toán theo công thức Laspeyres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42975" cy="496570"/>
            <wp:effectExtent l="0" t="0" r="9525" b="0"/>
            <wp:docPr id="86" name="Picture 86" descr="https://thuvienphapluat.vn/doc2htm/00319022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thuvienphapluat.vn/doc2htm/00319022_files/image03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2975" cy="49657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85" name="Picture 85"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chỉ số giá xây dựng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215900"/>
            <wp:effectExtent l="0" t="0" r="1270" b="0"/>
            <wp:docPr id="84" name="Picture 84" descr="https://thuvienphapluat.vn/doc2htm/00319022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thuvienphapluat.vn/doc2htm/00319022_files/image04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noProof/>
          <w:sz w:val="24"/>
          <w:szCs w:val="24"/>
        </w:rPr>
        <w:drawing>
          <wp:inline distT="0" distB="0" distL="0" distR="0">
            <wp:extent cx="179705" cy="215900"/>
            <wp:effectExtent l="0" t="0" r="0" b="0"/>
            <wp:docPr id="83" name="Picture 83" descr="https://thuvienphapluat.vn/doc2htm/00319022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thuvienphapluat.vn/doc2htm/00319022_files/image04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tương ứng là giá mặt hàng xây dựng kỳ báo cáo t và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748665" cy="619125"/>
            <wp:effectExtent l="0" t="0" r="0" b="9525"/>
            <wp:docPr id="82" name="Picture 82" descr="https://thuvienphapluat.vn/doc2htm/00319022_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huvienphapluat.vn/doc2htm/00319022_files/image05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8665" cy="61912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01295" cy="215900"/>
            <wp:effectExtent l="0" t="0" r="8255" b="0"/>
            <wp:docPr id="81" name="Picture 81" descr="https://thuvienphapluat.vn/doc2htm/00319022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huvienphapluat.vn/doc2htm/00319022_files/image04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29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giá trị sản xuất xây dựng ở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lượng mặt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xây dựng tỉnh/thành phố trực thuộc trung ương được tính bằng phương pháp bình quân nhân gia quyền giữa chỉ số giá xây dựng của từng nhóm mặt hàng đại diện được chọn Điều tra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xây dựng vùng được tính bằng phương pháp bình quân nhân gia quyền giữa chỉ số giá xây dựng của từng tỉnh/thành phố trực thuộc trung ương trong vùng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Chỉ số giá xây dựng cả nước được tính bằng phương pháp bình quân nhân gia quyền giữa chỉ số giá xây dựng của từng vùng kinh tế với quyền số tương ứng.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sản phẩm: Theo loại công trình;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1107. Chỉ số giá bất động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bất động sản là chỉ tiêu tương đối (tính bằng %), phản ánh xu hướng và mức độ biến động giá giao dịch bất động sản theo thời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bất động sản được tính dựa trên danh Mục mặt hàng bất động sản đại diện được giao dịch trên thị trường trong một thời kỳ nhất định. Danh Mục mặt hàng bất động sản đại diện được sử dụng để thu thập giá định kỳ phục vụ tính chỉ số bất động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của chỉ số giá bất động sản là tỷ trọng (tính bằng %) về giá trị giao dịch bất động sản của các nhóm hàng tương ứng trên tổng giá trị bất động sản giao dịch trên thị trường. Quyền số được sử dụng cố định trong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bất động sản được tính toán theo công thức Laspeyres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29335" cy="532765"/>
            <wp:effectExtent l="0" t="0" r="0" b="635"/>
            <wp:docPr id="80" name="Picture 80" descr="https://thuvienphapluat.vn/doc2htm/00319022_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thuvienphapluat.vn/doc2htm/00319022_files/image05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9335" cy="53276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79" name="Picture 79"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chỉ số giá bất động sản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lastRenderedPageBreak/>
        <w:drawing>
          <wp:inline distT="0" distB="0" distL="0" distR="0">
            <wp:extent cx="151130" cy="215900"/>
            <wp:effectExtent l="0" t="0" r="1270" b="0"/>
            <wp:docPr id="78" name="Picture 78" descr="https://thuvienphapluat.vn/doc2htm/00319022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thuvienphapluat.vn/doc2htm/00319022_files/image04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noProof/>
          <w:sz w:val="24"/>
          <w:szCs w:val="24"/>
        </w:rPr>
        <w:drawing>
          <wp:inline distT="0" distB="0" distL="0" distR="0">
            <wp:extent cx="179705" cy="215900"/>
            <wp:effectExtent l="0" t="0" r="0" b="0"/>
            <wp:docPr id="77" name="Picture 77" descr="https://thuvienphapluat.vn/doc2htm/00319022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thuvienphapluat.vn/doc2htm/00319022_files/image04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tương ứng là giá bất động sản kỳ báo cáo t và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748665" cy="619125"/>
            <wp:effectExtent l="0" t="0" r="0" b="9525"/>
            <wp:docPr id="76" name="Picture 76" descr="https://thuvienphapluat.vn/doc2htm/00319022_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thuvienphapluat.vn/doc2htm/00319022_files/image05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8665" cy="61912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01295" cy="215900"/>
            <wp:effectExtent l="0" t="0" r="8255" b="0"/>
            <wp:docPr id="75" name="Picture 75" descr="https://thuvienphapluat.vn/doc2htm/00319022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thuvienphapluat.vn/doc2htm/00319022_files/image04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29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giá trị bất động sản ở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lượng mặt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Bất động sản để bán, chuyển nhượng;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Bất động sản để cho thuê;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kinh doanh bất động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bất động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1108. Chỉ số giá tiền lương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tiền lương là chỉ tiêu tương đối (tính bằng %), đo lường những thay đổi qua thời gian về mức lương (giá tiền lương) mà người sử dụng lao động trả cho người lao động. Đặc biệt, chỉ số giá tiền lương đo lường những thay đổi về mức tiền lương, tiền công cho từng loại công việc mà người lao động nhận được theo định kỳ (thường là hàng tháng, quý) và chỉ phản ánh sự thay đổi thuần tuý về mức lương, không tính những thay đổi do nâng lương theo niên hạn, nâng ngạch bậc.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Danh Mục đại diện để tính chỉ số giá tiền lương là danh sách các loại công việc đại diện cho các ngành nghề hoạt động, được thu thập về mức lương (giá) nhằm tính toán chỉ số giá tiền lương, gồm các ngành, nghề, ngạch, bậc đại diện phổ biến. Mỗi loại công việc đại diện được các doanh nghiệp lựa chọn từ danh sách trả lương theo hướng dẫn của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Quyền số chỉ số giá tiền lương là tỷ trọng (tính bằng %) tổng số tiền lương của mỗi loại công việc đại diện trong tổng quỹ tiền lương trả cho người lao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tiền lương được tính toán theo công thức Laspeyres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915160" cy="842645"/>
            <wp:effectExtent l="0" t="0" r="8890" b="0"/>
            <wp:docPr id="74" name="Picture 74" descr="https://thuvienphapluat.vn/doc2htm/00319022_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thuvienphapluat.vn/doc2htm/00319022_files/image056.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15160" cy="84264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73" name="Picture 73"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 Chỉ số giá tiền lương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215900"/>
            <wp:effectExtent l="0" t="0" r="1270" b="0"/>
            <wp:docPr id="72" name="Picture 72" descr="https://thuvienphapluat.vn/doc2htm/00319022_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thuvienphapluat.vn/doc2htm/00319022_files/image05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Tiền lương kỳ báo cáo (t);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8115" cy="215900"/>
            <wp:effectExtent l="0" t="0" r="0" b="0"/>
            <wp:docPr id="71" name="Picture 71" descr="https://thuvienphapluat.vn/doc2htm/00319022_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thuvienphapluat.vn/doc2htm/00319022_files/image05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811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Tiền lương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8115" cy="215900"/>
            <wp:effectExtent l="0" t="0" r="0" b="0"/>
            <wp:docPr id="70" name="Picture 70" descr="https://thuvienphapluat.vn/doc2htm/00319022_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thuvienphapluat.vn/doc2htm/00319022_files/image059.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811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Người hưởng mức lương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37490" cy="215900"/>
            <wp:effectExtent l="0" t="0" r="0" b="0"/>
            <wp:docPr id="69" name="Picture 69" descr="https://thuvienphapluat.vn/doc2htm/00319022_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thuvienphapluat.vn/doc2htm/00319022_files/image060.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749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Số lượng loại công việc.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tiền lương được tính hàng năm cho cả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r w:rsidRPr="000E010C">
        <w:rPr>
          <w:rFonts w:ascii="Times New Roman" w:eastAsia="Times New Roman" w:hAnsi="Times New Roman" w:cs="Times New Roman"/>
          <w:sz w:val="24"/>
          <w:szCs w:val="24"/>
        </w:rPr>
        <w:t> Điều tra giá tiền lương.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1109. Chỉ số giá xuất khẩu,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nội dung,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xuất khẩu, nhập khẩu (XMPI) là chỉ số giá xuất khẩu và chỉ số giá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Chỉ số giá xuất khẩu là chỉ tiêu tương đối (tính bằng %) phản ánh xu hướng và mức độ biến động giá của hàng hóa xuất khẩu theo thời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nhập khẩu là chỉ tiêu tương đối (tính bằng %) phản ánh xu hướng và mức độ biến động giá của hàng hóa nhập khẩu theo thời gian.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Danh Mục mặt hàng xuất khẩu, nhập khẩu sử dụng để tính chỉ số giá xuất khẩu, nhập khẩu gồm các mặt hàng xuất khẩu, nhập khẩu đại diện trong một thời kỳ nhất định, được sử dụng để thu thập giá định kỳ, phục vụ tính chỉ số giá xuất khẩu,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Quyền số của chỉ số giá xuất khẩu, nhập khẩu (tính bằng %) là tỷ trọng về trị giá xuất khẩu, nhập khẩu của các nhóm hàng hóa và dịch vụ tương ứng trên tổng trị giá kim ngạch xuất khẩu, nhập khẩu. Quyền số được sử dụng cố định trong 5 năm. Tuy nhiên, trong trường hợp tình hình xuất khẩu, nhập khẩu có biến động mạnh thì có thể rút ngắn thời gian sử dụng, cập nhật quyền số vào giữa kỳ phương án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xuất khẩu, nhập khẩu được tính toán theo công thức Laspeyres bình quân nhân gia quyền có dạng tổng quát như sau:</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942975" cy="496570"/>
            <wp:effectExtent l="0" t="0" r="9525" b="0"/>
            <wp:docPr id="68" name="Picture 68" descr="https://thuvienphapluat.vn/doc2htm/00319022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thuvienphapluat.vn/doc2htm/00319022_files/image03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2975" cy="49657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59080" cy="230505"/>
            <wp:effectExtent l="0" t="0" r="7620" b="0"/>
            <wp:docPr id="67" name="Picture 67" descr="https://thuvienphapluat.vn/doc2htm/00319022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thuvienphapluat.vn/doc2htm/00319022_files/image04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050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chỉ số giá xuất khẩu, nhập khẩu kỳ báo cáo (t) so với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51130" cy="215900"/>
            <wp:effectExtent l="0" t="0" r="1270" b="0"/>
            <wp:docPr id="66" name="Picture 66" descr="https://thuvienphapluat.vn/doc2htm/00319022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thuvienphapluat.vn/doc2htm/00319022_files/image04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13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noProof/>
          <w:sz w:val="24"/>
          <w:szCs w:val="24"/>
        </w:rPr>
        <w:drawing>
          <wp:inline distT="0" distB="0" distL="0" distR="0">
            <wp:extent cx="179705" cy="215900"/>
            <wp:effectExtent l="0" t="0" r="0" b="0"/>
            <wp:docPr id="65" name="Picture 65" descr="https://thuvienphapluat.vn/doc2htm/00319022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thuvienphapluat.vn/doc2htm/00319022_files/image04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tương ứng là giá của hàng hóa xuất khẩu, nhập khẩu kỳ báo cáo t và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748665" cy="619125"/>
            <wp:effectExtent l="0" t="0" r="0" b="9525"/>
            <wp:docPr id="64" name="Picture 64" descr="https://thuvienphapluat.vn/doc2htm/00319022_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thuvienphapluat.vn/doc2htm/00319022_files/image05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8665" cy="619125"/>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quyền số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201295" cy="215900"/>
            <wp:effectExtent l="0" t="0" r="8255" b="0"/>
            <wp:docPr id="63" name="Picture 63" descr="https://thuvienphapluat.vn/doc2htm/00319022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thuvienphapluat.vn/doc2htm/00319022_files/image04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29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là kim ngạch xuất khẩu, nhập khẩu ở kỳ gốc cố định (0);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 là số lượng mặt hàng.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hàng hóa xuất khẩu, nhập khẩu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Danh Mục các nhóm hàng xuất khẩu, nhập khẩu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xuất khẩu,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1110. Tỷ giá thương mại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 Điều kiện hiện nay của Việt Nam, mới chỉ tính toán được tỷ giá thương mại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giá thương mại hàng hóa là chỉ tiêu tương đối (tính bằng %) phản ánh mối quan hệ tỷ lệ giữa giá hàng xuất khẩu với giá hàng nhập khẩu của quốc gia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giá thương mại hàng hóa được tính dựa trên số liệu về chỉ số giá xuất khẩu và chỉ số giá nhập khẩu tính theo Đô la Mỹ có cùng gốc so sánh.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380"/>
        <w:gridCol w:w="375"/>
        <w:gridCol w:w="3015"/>
        <w:gridCol w:w="1140"/>
      </w:tblGrid>
      <w:tr w:rsidR="000E010C" w:rsidRPr="000E010C" w:rsidTr="000E010C">
        <w:trPr>
          <w:tblCellSpacing w:w="0" w:type="dxa"/>
        </w:trPr>
        <w:tc>
          <w:tcPr>
            <w:tcW w:w="138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giá thương mại</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0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xuất khẩu hàng hóa</w:t>
            </w:r>
          </w:p>
        </w:tc>
        <w:tc>
          <w:tcPr>
            <w:tcW w:w="114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0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giá nhập khẩu hàng hóa</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Nhóm hàng xuất, nhập khẩu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giá xuất khẩu, nhập khẩu.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 Giao thông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1201. Doanh thu vận tải, kho bãi và dịch vụ hỗ trợ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Là số tiền thu được sau khi thực hiện dịch vụ kinh doanh vận tải, kho bãi và các dịch vụ hỗ trợ vận tải khác trong một thời kỳ nhất định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hoạt động vận tải hành khách là tổng số tiền thu được sau khi thực hiện dịch vụ phục vụ đi lại trong nước và ngoài nước của hành khách trên các phương tiện vận chuyển đường bộ, đường sắt, đường thủy, đường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vận tải hàng hóa là số tiền thu được sau khi thực hiện dịch vụ vận chuyển hàng hóa trong nước và ngoài nước bằng các phương tiện vận chuyển đường bộ, đường sắt, đường thủy, đường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hỗ trợ vận tải là số tiền thu được do thực hiện các hoạt động dịch vụ hỗ trợ vận tải,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bốc xếp là số tiền thu được từ hoạt động bốc, xếp hàng hóa, hành lý của hành khách lên phương tiện vận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kho bãi là số tiền thu được do thực hiện các hoạt động cho thuê các loại kho, bãi để lưu giữ, bảo quản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hỗ trợ khác liên quan đến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470"/>
        <w:gridCol w:w="405"/>
        <w:gridCol w:w="1470"/>
        <w:gridCol w:w="405"/>
        <w:gridCol w:w="1470"/>
        <w:gridCol w:w="420"/>
        <w:gridCol w:w="1860"/>
      </w:tblGrid>
      <w:tr w:rsidR="000E010C" w:rsidRPr="000E010C" w:rsidTr="000E010C">
        <w:trPr>
          <w:tblCellSpacing w:w="0" w:type="dxa"/>
        </w:trPr>
        <w:tc>
          <w:tcPr>
            <w:tcW w:w="14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vận tải, kho bãi và dịch vụ hỗ trợ vận tải</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vận tải hành khách</w:t>
            </w:r>
          </w:p>
        </w:tc>
        <w:tc>
          <w:tcPr>
            <w:tcW w:w="4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47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vận tải hàng hóa</w:t>
            </w:r>
          </w:p>
        </w:tc>
        <w:tc>
          <w:tcPr>
            <w:tcW w:w="4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8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dịch vụ hỗ trợ cho vận tải (bốc xếp, kho bãi, DV vận tải khác)</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vận tải hành khách được tính bằng số tiền tương đương với lượng vé bán ra hoặc số tiền hành khách phải trả khi đi trên một tuyến đường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vận tải hàng hóa được tính bằng số hàng hóa thực tế vận chuyển được (kể cả bao bì nếu có) nhân với đơn giá cước bình quân thực tế (theo chế độ quy định của nhà nước hoặc theo thỏa thuận của chủ hàng và chủ phương tiện);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hỗ trợ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bốc xếp hàng hóa: Bằng khối lượng hàng hóa bốc xếp thực tế từ phương tiện ra khỏi phương tiện (hoặc ngược lại từ ngoài lên phương tiện) nhân với đơn giá cước bình quân thực tế (theo chế độ quy định của nhà nước hoặc theo thỏa thuận của chủ hàng với người bốc xếp).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Doanh thu kinh doanh kho bãi được tính bằng số tiền đã hoặc sẽ thu được do cho thuê kho, bãi để bảo quản, lưu giữ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dịch vụ hỗ trợ khác liên quan đến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đường: Ngành vận tải hành khách, hàng hóa (đường bộ, đường sắt, đường thủy, đường hàng không), bốc xếp, kho bãi;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vận tải, kho bãi.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1202. Số lượt hành khách vận chuyển và luân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lượt hành khách vận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số hành khách thực tế đã vận chuyển trong kỳ, bất kể độ dài quãng đường vận chuyển là bao nhiêu. Đơn vị tính là lượt hành khách.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lượt hành khách luân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số lượt hành khách được luân chuyển tính theo cả hai yếu tố: Số lượt vận chuyển và cự ly (quãng đường) vận chuyển thực tế. Đơn vị tính là hành khách - Kilômét (Hk.Km).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995"/>
        <w:gridCol w:w="540"/>
        <w:gridCol w:w="1995"/>
        <w:gridCol w:w="540"/>
        <w:gridCol w:w="1995"/>
      </w:tblGrid>
      <w:tr w:rsidR="000E010C" w:rsidRPr="000E010C" w:rsidTr="000E010C">
        <w:trPr>
          <w:tblCellSpacing w:w="0" w:type="dxa"/>
        </w:trPr>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lượt hành khách luân chuyển (Hk.Km)</w:t>
            </w:r>
          </w:p>
        </w:tc>
        <w:tc>
          <w:tcPr>
            <w:tcW w:w="5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lượt hành khách vận chuyển (Hk)</w:t>
            </w:r>
          </w:p>
        </w:tc>
        <w:tc>
          <w:tcPr>
            <w:tcW w:w="5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1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Cự ly vận chuyển thực tế (Km)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Cự ly vận chuyển thực tế là quãng đường tính giá vé đã được cơ quan có thẩm quyền quy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Đối với xe khách cho thuê theo hợp đồng vận tải chuyến thì lượt hành khách vận chuyển của mỗi hợp đồng chỉ tính 1 lần hành khách vận chuyển theo số ghế phương tiện.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vận tải (đường sắt, đường bộ, đường thủy, đường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Trong nước/ngoài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vận tải, kho bãi.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1203. Khối lượng hàng hóa vận chuyển và luân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Khối lượng hàng hóa vận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khối lượng hàng hóa đã được vận chuyển trong kỳ, bất kể độ dài quãng đường vận chuyển là bao nhiêu. Đơn vị tính khối lượng hàng hóa vận chuyển là tấn (T), vận tải đường ống là mét khối (m</w:t>
      </w:r>
      <w:r w:rsidRPr="000E010C">
        <w:rPr>
          <w:rFonts w:ascii="Times New Roman" w:eastAsia="Times New Roman" w:hAnsi="Times New Roman" w:cs="Times New Roman"/>
          <w:sz w:val="24"/>
          <w:szCs w:val="24"/>
          <w:vertAlign w:val="superscript"/>
        </w:rPr>
        <w:t>3</w:t>
      </w:r>
      <w:r w:rsidRPr="000E010C">
        <w:rPr>
          <w:rFonts w:ascii="Times New Roman" w:eastAsia="Times New Roman" w:hAnsi="Times New Roman" w:cs="Times New Roman"/>
          <w:sz w:val="24"/>
          <w:szCs w:val="24"/>
        </w:rPr>
        <w:t>), nhưng quy đổi ra tấn để cộng chung khi tính tổng khối lượng vận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Khối lượng hàng hóa vận chuyển được tính theo trọng lượng thực tế của hàng hóa vận chuyển (kể cả bao bì nếu có). Khối lượng hàng hóa vận chuyển chỉ được tính sau khi kết thúc quá trình vận chuyển, đã vận chuyển đến nơi giao nhận theo quy định trong hợp đồng vận chuyển và làm xong thủ tục thực tế xếp trên phương tiện để tính khối lượng hàng hóa vận chuyển. Đối với hàng hóa cồng kềnh vận chuyển bằng ô tô, trong Điều kiện không thể cân đo trực tiếp được khối lượng thì quy ước tính bằng 50% tấn trọng tải phương tiện hoặc tính theo thỏa thuận giữa chủ phương tiện và chủ hàng để tính khối lượng hàng hóa thực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b) Khối lượng hàng hóa luân chuyển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khối lượng vận tải hàng hóa tính theo cả hai yếu tố: Khối lượng hàng hóa vận chuyển và cự ly vận chuyển thực tế. Đơn vị tính là Tấn-Kilômet (T.Km).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340"/>
        <w:gridCol w:w="465"/>
        <w:gridCol w:w="2130"/>
        <w:gridCol w:w="465"/>
        <w:gridCol w:w="2040"/>
      </w:tblGrid>
      <w:tr w:rsidR="000E010C" w:rsidRPr="000E010C" w:rsidTr="000E010C">
        <w:trPr>
          <w:tblCellSpacing w:w="0" w:type="dxa"/>
        </w:trPr>
        <w:tc>
          <w:tcPr>
            <w:tcW w:w="23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Khối lượng hàng hóa luân chuyển (T.Km)</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Khối lượng hàng hóa vận chuyển (T)</w:t>
            </w:r>
          </w:p>
        </w:tc>
        <w:tc>
          <w:tcPr>
            <w:tcW w:w="46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0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Cự ly vận chuyển thực tế (Km)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vận tải (đường sắt, đường bộ, đường thủy, đường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Trong nước/ngoài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vận tải, kho bãi.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1204. Khối lượng hàng hóa thông qua cảng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Khối lượng hàng hóa thông qua cảng là khối lượng hàng hóa thực tế xuất hoặc nhập cảng trong kỳ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Khối lượng hàng hóa xuất cảng là số tấn hàng hóa thực tế được các cảng xếp lên phương tiện vận tải đường biển, đường thủy nội địa và hàng không đã rời đến các cảng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Khối lượng hàng hóa nhập cảng là số tấn hàng hóa thực tế do phương tiện đường biển, đường thủy nội địa và hàng không vận chuyển từ các cảng khác tới cập cảng đã được bốc dỡ ra khỏi phương tiện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Khối lượng hàng hóa thông qua cảng gồm hàng xuất khẩu, hàng nhập khẩu, hàng xuất nội, hàng nhập nội, hàng nước ngoài quá cảnh; không gồm hàng do cảng bốc xếp nhưng ở ngoài phạm vi cảng, lượng chất lỏng qua cảng phục vụ tàu thuyền như: Nước ngọt, nhiên liệu và lượng hàng tổn thất trong quá trình bốc xếp tại cảng.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Cảng biển;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Cảng thủy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Cảng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Giao thông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1205. Số lượng, năng lực bốc xếp hiện có và mới tăng của cảng thủy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lượng cảng thủy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số lượng cảng thủy nội địa hiện có trong kỳ báo cáo. Cảng thủy nội địa là hệ thống các công trình được xây dựng để phương tiện thủy nội địa, tàu biển, phương tiện thủy nước ngoài neo đậu, xếp, dỡ hàng hóa, đón trả hành khách và thực hiện các dịch vụ hỗ trợ khác; cảng thủy nội địa có vùng đất cảng và vùng nước cảng. Cảng thủy nội địa bao gồm cảng tổng hợp, cảng hàng hóa, cảng hành khách, cảng chuyên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Năng lực bốc xếp hiện có của cảng thủy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bốc xếp hiện có của cảng thủy nội địa là khả năng xếp dỡ hàng hóa thông qua cảng mà cảng có thể đảm nhận được trong năm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Năng lực bốc xếp hiện có được tính theo hai chỉ tiêu: Năng lực bốc xếp theo thiết kế và năng lực bốc xếp thực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Năng lực bốc xếp mới tăng của cảng thủy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khả năng bốc xếp hàng hóa thông qua cảng tăng thêm (theo thiết kế trong xây dựng) do hoạt động đầu tư mở rộng, nâng cấp hoặc xây dựng mới các cảng thủy nội địa được hoàn thành bàn giao đưa vào sử dụng trong năm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r w:rsidRPr="000E010C">
        <w:rPr>
          <w:rFonts w:ascii="Times New Roman" w:eastAsia="Times New Roman" w:hAnsi="Times New Roman" w:cs="Times New Roman"/>
          <w:sz w:val="24"/>
          <w:szCs w:val="24"/>
        </w:rPr>
        <w:t> Cảng thủy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Giao thông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1206. Số lượng, năng lực vận chuyển hiện có và mới tăng của cảng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lượng cảng hàng không hiện có là số lượng cảng hàng không hiện có đến kỳ báo cáo. Cảng hàng không là khu vực xác định, bao gồm sân bay, nhà ga và trang bị, thiết bị, công trình cần thiết khác được sử dụng cho tàu bay đi, đến và thực hiện vận chuyển hàng không.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Năng lực vận chuyển hiện có của cảng hàng không là khả năng tiếp nhận tàu bay; đưa đón hành khách đi đến; bốc xếp giao nhận, bảo quản hàng hóa và thực hiện các dịch vụ khác của cảng hàng không hiện có trong kỳ, được tính theo năng lực thiết kế hoặc năng lực theo thực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Năng lực vận chuyển mới tăng của cảng hàng không là năng lực vận chuyển mới tăng (tính theo thiết kế) của hệ thống cảng hàng không đã xây dựng hoàn thành, bàn giao đưa vào sử dụng trong kỳ, gồm năng lực mới tăng do nâng cấp, mở rộng các cảng hàng không hiện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Giao thông vận tải.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 Công nghệ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1301. Doanh thu bưu chính, chuyển phát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Doanh thu của hoạt động bưu chính, chuyển phát là tổng số tiền đã và sẽ thu về do việc cung cấp dịch vụ bưu chính, chuyển phát trong nước và quốc tế cho khách hàng của các đơn vị trong một thời kỳ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Doanh thu bưu chính, chuyển phát gồm doanh thu về cung cấp dịch vụ bưu chính và doanh thu thu được do cung cấp dịch vụ chuyển phát.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bưu chính gồm dịch vụ nhận, phân loại, vận chuyển và phân phối (trong nước và quốc tế) thư, bưu phẩm, bưu kiện bằng các phương thức, từ địa Điểm của người gửi đến địa Điểm của người nhận (không gồm dịch vụ chuyển tiền bưu điện, Tiết kiệm bưu điện).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Dịch vụ chuyển phát gồm dịch vụ nhận, phân loại, vận chuyển và phân phối (trong nước và quốc tế) thư, bưu phẩm, bưu kiện của các doanh nghiệp không hoạt động theo giao ước dịch vụ chung; dịch vụ này cũng gồm cả dịch vụ giao hàng tận nhà.</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cung cấp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1302. Sản lượng bưu chính, chuyển phát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Sản lượng bưu chính, chuyển phát gồm sản lượng dịch vụ thư và dịch vụ kiện, gói hàng hóa do các đơn vị cung cấp dịch vụ bưu chính thực hiện trong một thời kỳ nhất định. 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Sản lượng dịch vụ thư là lượng thư có địa chỉ nhận, không địa chỉ nhận (thư truyền thông, thư quảng cáo) được chấp nhận, vận chuyển và phân phát trong nước, quốc tế. Sản lượng dịch vụ thư không gồm số lượng thư không phải thanh toán trả cước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Sản lượng dịch vụ gói, kiện hàng hóa là số lượng gói, kiện hàng hóa được chấp nhận, vận chuyển và phát trong nước, quốc tế. Sản lượng dịch vụ gói, kiện hàng hóa; không gồm số lượng gói, kiện hàng hóa chuyển phát không phải thanh toán giá cước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Bưu phẩm là số lượng bưu phẩm thường các loại, bưu phẩm phát trong ngày, bưu phẩm chuyển phát nhanh có tính cước được chuyển đi trong nước và quốc tế; không gồm các bưu phẩm không phải trả cước như bưu phẩm nghiệp vụ (được gửi và nhận giữa các đơn vị bưu chính, viễn thông với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Bưu kiện là số lượng bưu kiện thường, bưu kiện chuyển phát nhanh có tính cước được chuyển đi trong nước và quốc tế; không gồm các bưu kiện không phải trả cước như bưu kiện nghiệp vụ được gửi và nhận giữa các đơn vị bưu chính, viễn thông với nhau.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thư chuyển tiền, điện chuyển tiền là số lượng thư, điện chuyển tiền trong nước và quốc tế qua bưu điện.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số báo chí phát hành qua bưu điện là tổng số lượng các loại báo, tạp chí Trung ương, ngành, địa phương, báo, tạp chí nhập khẩu được phát hành trong nước và quốc tế qua bưu điện.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Loại sản phẩm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cung cấp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1303. Doanh thu viễn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Doanh thu viễn thông là số tiền thu được từ kết quả hoạt động của các dịch vụ từ dịch vụ truyền ký hiệu, tín hiệu, số liệu, chữ viết, âm thanh, hình ảnh hoặc các dạng khác của thông tin giữa các Điểm kết đầu, cuối của mạng viễn thông. Hay doanh thu viễn thông gồm doanh thu từ cung cấp dịch vụ viễn thông trong nước và quốc tế như: Điện thoại cố định, điện thoại di động, nhắn tin, điện báo, telex, fax, thư điện tử, các dịch vụ internet, truyền số liệu, phát sóng truyền hình...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viễn thông được xác định bằng tổng doanh thu giá cước áp dụng đối với người sử dụng dịch vụ viễn thông trả sau và doanh thu bán thẻ đối với dịch vụ viễn thông trả trước; doanh thu chênh lệch thanh toán giá cước giữa các doanh nghiệp viễn thông và doanh thu chênh lệch thanh toán quốc tế giữa doanh nghiệp viễn thông và các đối tác nước ngoài. Dịch vụ viễn thông gồm các dịch vụ viễn thông cơ bản và dịch vụ viễn thông giá trị gia tăng.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cung cấp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1304. Số lượng thuê bao điện thoại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lượng thuê bao điện thoại là số thuê bao điện thoại cố định đang hòa mạng và số lượng thuê bao điện thoại di động phát sinh lưu lượng thoại, tin nhắn, dữ liệu đang hoạt động hai chiều và thuê bao bị khóa một chiều tính đến thời Điểm thu thập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Đối với thuê bao điện thoại cố định: Sử dụng số liệu thống kê trên hệ thống của doanh nghiệp tại thời Điểm thu thập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Đối với thuê bao điện thoại di động là tổng số thuê bao phát sinh lưu lượng thoại, tin nhắn, dữ liệu đang hoạt động hai chiều và thuê bao bị khóa một chiều tại thời Điểm thu thập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Kỳ tháng, quý, năm phân tổ theo: Loại thuê bao (cố định, di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Kỳ năm phân tổ thêm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hiện trạng phổ cập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1305. Tỷ lệ người sử dụng điện thoại di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người sử dụng điện thoại di động được tính bằng tỷ số giữa số người sử dụng điện thoại di động và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Tùy theo yêu cầu quản lý của từng thời kỳ và để bảo đảm Mục tiêu so sánh quốc tế số người sử dụng điện thoại di động được quy định theo độ tuổi và tần suất sử dụng nhất định. Vì vậy, phạm vi thu thập số liệu sẽ được quy định cụ thể trong từng phương án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hiện trạng phổ cập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1306. Tỷ lệ người sử dụng Internet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người sử dụng Internet được tính bằng tỷ số giữa số người sử dụng Internet so với dân số tại thời Điểm quan sát.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Tùy theo yêu cầu quản lý của từng thời kỳ và để bảo đảm Mục tiêu so sánh quốc tế, số người sử dụng Internet được quy định theo độ tuổi và tần suất sử dụng nhất định. Vì vậy, phạm vi thu thập số liệu sẽ được quy định cụ thể trong từng phương án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hiện trạng phổ cập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1307. Số lượng thuê bao truy nhập Internet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lượng thuê bao truy nhập Internet gồm số thuê bao truy nhập Internet cố định và số thuê bao truy nhập Internet di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Dịch vụ truy nhập Internet là dịch vụ cung cấp cho người sử dụng Internet khả năng truy nhập Internet.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thức kết nối (cố định, di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hiện trạng phổ cập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1308. Tỷ lệ hộ gia đình có kết nối Internet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hộ gia đình có kết nối Internet được tính bằng số hộ gia đình kết nối Internet tại thời Điểm quan sát so với tổng số hộ gia đình tại thời Điểm quan sát.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Hộ gia đình có kết nối Internet là hộ gia đình được cung cấp dịch vụ truy nhập Internet. Phạm vi thu thập số liệu và những quy định chi Tiết về hộ gia đình có sử dụng Internet sẽ được quy định cụ thể trong từng phương án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Điều tra hiện trạng phổ cập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1309. Số đơn vị có giao dịch thương mại điện tử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đơn vị có giao dịch thương mại điện tử là số lượng doanh nghiệp, tổ chức thực hiện mua bán hàng hóa, dịch vụ, xúc tiến thương mại, quảng cáo, khuyến mại và các khâu khác thông qua các trang thông tin điện tử bán hàng (không gồm các đơn vị có trang thông tin điện tử nhưng chỉ dùng để quảng cáo, giới thiệu đơn vị và các đơn vị mua, bán hàng hóa, dịch vụ qua điện thoại, fax). Cụ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đơn vị bán hàng phải có hàng hóa, dịch vụ chào bán trên mạng Internet và có ít nhất một giao dịch bán hàng hóa, dịch vụ được thực hiện trên mạng Internet trong kỳ quan sát;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với đơn vị mua hàng phải đặt mua hàng hóa, dịch vụ trên mạng Internet và có ít nhất một giao dịch mua hàng hóa, dịch vụ được thực hiện trên mạng Internet trong kỳ quan sát.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Giao dịch thương mại điện tử thường được thực hiện thông qua các phương thức: Giao dịch B2B là giao dịch thương mại điện tử giữa tổ chức với tổ chức (giữa doanh nghiệp với doanh nghiệp, giữa doanh nghiệp với cơ quan nhà nước...); giao dịch B2C là giao dịch thương mại điện tử giữa tổ chức với người tiêu dùng; giao dịch C2C là giao dịch thương mại điện tử giữa người tiêu dùng với người tiêu dùng.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thống kê thương mại điện tử;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5. Cơ quan chịu trách nhiệm thu thập, tổng hợp:</w:t>
      </w:r>
      <w:r w:rsidRPr="000E010C">
        <w:rPr>
          <w:rFonts w:ascii="Times New Roman" w:eastAsia="Times New Roman" w:hAnsi="Times New Roman" w:cs="Times New Roman"/>
          <w:sz w:val="24"/>
          <w:szCs w:val="24"/>
        </w:rPr>
        <w:t> Bộ Công Thương.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1310. Dung lượng kết nối Internet quốc tế bình quân một trăm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Dung lượng kết nối Internet quốc tế bình quân một trăm dân là số dung lượng kết nối Internet quốc tế tại thời Điểm quan sát tính bình quân một trăm dân (đơn vị tính là: ki lô bít/giây). Nói cách khác, cứ một trăm người dân sử dụng bao nhiêu dung lượng kết nối Internet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Dung lượng kết nối Internet quốc tế là tổng dung lượng các đường truyền kết nối Internet quốc tế của các doanh nghiệp viễn thông cung cấp dịch vụ truy nhập Internet tại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Loại hình doanh nghiệp cung cấp dịch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hoạt động cung cấp dịch vụ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1311. Doanh thu công nghệ thông tin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Doanh thu công nghệ thông tin là toàn bộ số tiền đã và sẽ thu từ hoạt động cung cấp các dịch vụ lập trình, viết, sửa, thử nghiệm và trợ giúp các phần mềm theo yêu cầu sử dụng riêng biệt của từng khách hàng, kể cả các phần mềm nhúng; lập và thiết kế hệ thống máy tính tích hợp các phần cứng, phần mềm và công nghệ giao tiếp; quản lý và Điều hành hệ thống máy tính của khách hàng và công cụ xử lý dữ liệu; các hoạt động chuyên gia; các hoạt động khác liên quan đến máy tính; cung cấp hạ tầng thông tin cho thuê, xử lý dữ liệu, cung cấp các công cụ tìm kiếm và cổng khác cho Internet (gồm các hoạt động của ngành 62 và 631 thuộc VSIC 2007).</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Thông tin và Truyền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bookmarkStart w:id="6" w:name="dieu_14"/>
      <w:r w:rsidRPr="000E010C">
        <w:rPr>
          <w:rFonts w:ascii="Times New Roman" w:eastAsia="Times New Roman" w:hAnsi="Times New Roman" w:cs="Times New Roman"/>
          <w:b/>
          <w:bCs/>
          <w:sz w:val="24"/>
          <w:szCs w:val="24"/>
        </w:rPr>
        <w:t>14. Khoa học và công nghệ</w:t>
      </w:r>
      <w:bookmarkEnd w:id="6"/>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1401. Số tổ chức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 chức khoa học và công nghệ là tổ chức có chức năng chủ yếu là nghiên cứu khoa học, nghiên cứu triển khai và phát triển công nghệ, hoạt động dịch vụ khoa học và công nghệ, được thành lập và đăng ký hoạt động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Hình thức của tổ chức khoa học và công nghệ được quy định như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 chức nghiên cứu khoa học, tổ chức nghiên cứu khoa học và phát triển công nghệ được tổ chức dưới các hình thức viện hàn lâm, viện, trung tâm, phòng thí nghiệm, trạm nghiên cứu, trạm quan trắc, trạm thử nghiệm và hình thức khác do Bộ trưởng Bộ Khoa học và Công nghệ quy định (gọi chung là tổ chức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Cơ sở giáo dục đại học được tổ chức theo quy định của Luật giáo dục đại học. Cơ sở giáo dục đại học gồm trường đại học, học viện và cao đẳng;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 chức dịch vụ khoa học và công nghệ được tổ chức dưới hình thức trung tâm, văn phòng, phòng thử nghiệm và hình thức khác do Bộ trưởng Bộ Khoa học và Công nghệ quy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 Tổng số tổ chức khoa học và công nghệ có tại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tổ chức: Tổ chức nghiên cứu khoa học và phát triển công nghệ; cơ sở giáo dục đại học; tổ chức dịch vụ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Lĩnh vực khoa học và công nghệ: Khoa học tự nhiên; khoa học kỹ thuật và công nghệ; khoa học nông nghiệp; khoa học y dược; khoa học xã hội; khoa học nhân văn.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tiềm lực khoa học và công nghệ của các tổ chức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1402. Số người trong các tổ chức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trong các tổ chức khoa học và công nghệ là những lao động được tổ chức khoa học và công nghệ quản lý, sử dụng và trả lương, gồm cả lao động được tuyển dụng chính thức và lao động hợp đồng.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 Tổng số người trong các tổ chức khoa học và công nghệ tại thời Điểm báo cáo.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tổ chức;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Lĩnh vực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Lĩnh vực đào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Chức danh.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tiềm lực khoa học và công nghệ của các tổ chức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1403. Số người hoạt động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hoạt động nghiên cứu khoa học và phát triển công nghệ là những người do tổ chức quản lý, sử dụng và trả lương, trực tiếp tham gia hoặc trực tiếp hỗ trợ các hoạt động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hoạt động nghiên cứu khoa học và phát triển công nghệ chia theo 4 nhóm: Cán bộ nghiên cứu, cán bộ kỹ thuật, nhân viên hỗ trợ và nhân lực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Cán bộ nghiên cứu là những người có trình độ cao đẳng trở lên trực tiếp tham gia vào hoạt động nghiên cứu khoa học và phát triển công nghệ nhằm tạo ra những tri thức, sản phẩm và quá trình mới, tạo ra phương pháp và hệ thống mới; dành tối thiểu 10% thời gian lao động cho hoạt động nghiên cứu khoa học và phát triển công nghệ. Nhóm này gồm cả những nhà quản lý trực tiếp hoạt động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Cán bộ kỹ thuật là những kỹ thuật viên, nhân viên phòng thí nghiệm có trình độ trung cấp và tương đương trở lên, tham gia vào nhiệm vụ nghiên cứu khoa học và phát triển công nghệ bằng việc thực hiện những công việc khoa học và kỹ thuật đòi hỏi phải gắn với các khái niệm và quy trình thao tác dưới sự giám sát của cán bộ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Nhân viên hỗ trợ là những nhân viên hành chính và văn phòng tham gia vào nhiệm vụ nghiên cứu khoa học và phát triển công nghệ. Trong nhóm này gồm cả những người làm quản lý, quản trị hành chính và các công việc liên quan đến nhân sự, tài chính và hành chính nếu các công việc của họ trực tiếp phục vụ công việc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 Nhân lực khác là những người hoạt động nghiên cứu khoa học và phát triển công nghệ không thuộc các nhóm trên.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Những người làm công việc phục vụ gián tiếp như tạp vụ, vệ sinh, lái xe, bảo vệ,... thì không coi là người hoạt động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Vị trí hoạt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Lĩnh vực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Trình độ chuyên môn;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hoạt động;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1404. Số sáng chế được cấp văn bằng bảo hộ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Sáng chế được cấp văn bằng bảo hộ là những sáng chế được cơ quan nhà nước có thẩm quyền cấp văn bằng bảo hộ nhằm xác lập quyền sở hữu công nghiệp trong nước và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Sáng chế là giải pháp kỹ thuật dưới dạng sản phẩm hoặc quy trình nhằm giải quyết một vấn đề xác định bằng việc ứng dụng các quy luật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sáng chế được cấp văn bằng bảo hộ được tính bằng số sáng chế được cấp văn bằng bảo hộ quyền sở hữu trí tuệ,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văn bằng do Cục Sở hữu trí tuệ Việt Nam cấp cho người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b) Số văn bằng do Cục Sở hữu trí tuệ Việt Nam cấp cho người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Lĩnh vực kỹ thuật;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hoạt động: Tổ chức nghiên cứu khoa học và phát triển công nghệ; trường đại học, học viện, cao đẳng; cơ quan hành chính, đơn vị sự nghiệp khác; tổ chức ngoài nhà nước,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Quốc tịch của chủ văn bằng.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1405. Chỉ số đổi mới công nghệ, thiết bị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chỉ tiêu tương đối, thể hiện bằng tỷ lệ phần trăm (%) đổi mới công nghệ, thiết bị giữa năm trước và năm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Nội dung của đổi mới công nghệ, thiết bị: Tổng số doanh nghiệp có đổi mới công nghệ, thiết bị; tổng chi cho đổi mới công nghệ, thiết bị trong doanh nghiệp; tổng chi mua máy móc, thiết bị của doanh nghiệp; số hợp đồng và kinh phí chuyển giao công nghệ đã thực hiện.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1406. Tỷ lệ chi đổi mới công nghệ so với tổng vốn cố định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chi đổi mới công nghệ so với tổng vốn cố định của doanh nghiệp bằng tỷ lệ phần trăm của chi đổi mới công nghệ so với tổng vốn cố định của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cho đổi mới công nghệ trong doanh nghiệp là Khoản đầu tư của doanh nghiệp dành cho việc đổi mới sản phẩm và đổi mới quy trình sản xuất, như mua phát minh, mua thiết bị, sản xuất thiết bị quản lý, dây chuyền mới, mua bản quyền nhãn mác,...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Ngành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 cấp kinh phí.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1407. Chi cho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cho nghiên cứu khoa học và phát triển công nghệ là các Khoản chi gồm chi đầu tư phát triển, chi cho nhiệm vụ nghiên cứu khoa học và phát triển công nghệ và chi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Nguồn cấp kinh phí được chia thành 3 loại nguồn: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 Từ ngân sách nhà nước (gồm cả các nguồn có tính chất ngân sách nhà nước), được chia thành ngân sách trung ương và ngân sách địa phương. Ngân sách trung ương gồm kinh phí cân đối từ </w:t>
      </w:r>
      <w:r w:rsidRPr="000E010C">
        <w:rPr>
          <w:rFonts w:ascii="Times New Roman" w:eastAsia="Times New Roman" w:hAnsi="Times New Roman" w:cs="Times New Roman"/>
          <w:sz w:val="24"/>
          <w:szCs w:val="24"/>
        </w:rPr>
        <w:lastRenderedPageBreak/>
        <w:t>Bộ Khoa học và Công nghệ và từ các bộ, ngành. Ngân sách địa phương là nguồn được cân đối từ ngân sách của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Từ nguồn ngoài ngân sách nhà nước gồm từ các doanh nghiệp và từ trường đại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 từ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Nguồn cấp kinh phí;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hoạt động: Tổ chức nghiên cứu khoa học và phát triển công nghệ; trường đại học, học viện, cao đẳng; cơ quan hành chính, đơn vị sự nghiệp khác; tổ chức ngoài nhà nước,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nghiên cứu khoa học và phát triển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Khoa học và Công nghệ;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 Bộ Tài chính.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15. Giáo dục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1501. Số học sinh phổ thông bình quân một giáo viên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phổ thông bình quân một giáo viên là tỷ số giữa tổng số học sinh và tổng số giáo viên của mỗi cấp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040"/>
        <w:gridCol w:w="510"/>
        <w:gridCol w:w="4590"/>
      </w:tblGrid>
      <w:tr w:rsidR="000E010C" w:rsidRPr="000E010C" w:rsidTr="000E010C">
        <w:trPr>
          <w:tblCellSpacing w:w="0" w:type="dxa"/>
        </w:trPr>
        <w:tc>
          <w:tcPr>
            <w:tcW w:w="204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học sinh phổ thông bình quân một giáo viên cấp học t năm học k</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phổ thông cấp học t đang học trong năm học k</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59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giáo viên phổ thông cấp học t đang giảng dạy trong năm học k</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các cơ sở giáo dục ngoài công lập;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Giáo dục và Đào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1502. Số học sinh phổ thông bình quân một lớp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phổ thông bình quân một lớp học là tỷ số giữa tổng số học sinh trên tổng số lớp học của mỗi cấp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7065" w:type="dxa"/>
        <w:tblCellSpacing w:w="0" w:type="dxa"/>
        <w:tblCellMar>
          <w:left w:w="0" w:type="dxa"/>
          <w:right w:w="0" w:type="dxa"/>
        </w:tblCellMar>
        <w:tblLook w:val="04A0" w:firstRow="1" w:lastRow="0" w:firstColumn="1" w:lastColumn="0" w:noHBand="0" w:noVBand="1"/>
      </w:tblPr>
      <w:tblGrid>
        <w:gridCol w:w="2036"/>
        <w:gridCol w:w="509"/>
        <w:gridCol w:w="4520"/>
      </w:tblGrid>
      <w:tr w:rsidR="000E010C" w:rsidRPr="000E010C" w:rsidTr="000E010C">
        <w:trPr>
          <w:tblCellSpacing w:w="0" w:type="dxa"/>
        </w:trPr>
        <w:tc>
          <w:tcPr>
            <w:tcW w:w="204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phổ thông bình quân một lớp học cấp học t năm học k</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5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phổ thông đang học cấp học t nămhọc k</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5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lớp học cấp học t năm học k</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các cơ sở giáo dục ngoài công lập;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Giáo dục và Đào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1503. Tỷ lệ học sinh đi học phổ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phổ thông gồm tỷ lệ học sinh đi học chung phổ thông và tỷ lệ học sinh đi học đúng tuổi phổ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chung cấp tiểu học là số phần trăm số học sinh đang học cấp tiểu học so với tổng dân số ở độ tuổi cấp tiểu học từ 6 - 10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chung cấp trung học cơ sở là số phần trăm số học sinh đang học cấp trung học cơ sở so với tổng dân số ở độ tuổi cấp trung học cơ sở từ 11 - 14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chung cấp trung học phổ thông là số phần trăm số học sinh đang học cấp trung học phổ thông so với tổng dân số ở độ tuổi cấp trung học phổ thông từ 15 - 17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7305" w:type="dxa"/>
        <w:tblCellSpacing w:w="0" w:type="dxa"/>
        <w:tblCellMar>
          <w:left w:w="0" w:type="dxa"/>
          <w:right w:w="0" w:type="dxa"/>
        </w:tblCellMar>
        <w:tblLook w:val="04A0" w:firstRow="1" w:lastRow="0" w:firstColumn="1" w:lastColumn="0" w:noHBand="0" w:noVBand="1"/>
      </w:tblPr>
      <w:tblGrid>
        <w:gridCol w:w="2025"/>
        <w:gridCol w:w="510"/>
        <w:gridCol w:w="4110"/>
        <w:gridCol w:w="660"/>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chung cấp học i năm học t (%)</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1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đang học cấp học i năm học t</w:t>
            </w:r>
          </w:p>
        </w:tc>
        <w:tc>
          <w:tcPr>
            <w:tcW w:w="6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1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trong độ tuổi cấp học i trong năm t</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đúng tuổi cấp tiểu học là số phần trăm số học sinh tuổi từ 6 - 10 tuổi đang học cấp tiểu học so với tổng dân số trong độ tuổi cấp tiểu học từ 6 - 10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đúng tuổi cấp trung học cơ sở là số phần trăm số học sinh tuổi từ 11 - 14 tuổi đang học cấp trung học cơ sở so với tổng dân số trong độ tuổi cấp trung học cơ sở từ 11 - 14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học sinh đi học đúng tuổi cấp trung học phổ thông là số phần trăm số học sinh tuổi từ 15 - 17 tuổi đang học cấp trung học phổ thông so với tổng dân số trong độ tuổi cấp trung học phổ thông từ 15 - 17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7020" w:type="dxa"/>
        <w:tblCellSpacing w:w="0" w:type="dxa"/>
        <w:tblCellMar>
          <w:left w:w="0" w:type="dxa"/>
          <w:right w:w="0" w:type="dxa"/>
        </w:tblCellMar>
        <w:tblLook w:val="04A0" w:firstRow="1" w:lastRow="0" w:firstColumn="1" w:lastColumn="0" w:noHBand="0" w:noVBand="1"/>
      </w:tblPr>
      <w:tblGrid>
        <w:gridCol w:w="2025"/>
        <w:gridCol w:w="510"/>
        <w:gridCol w:w="3825"/>
        <w:gridCol w:w="660"/>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Tỷ lệ học sinh đi học đúng tuổi cấp học i năm học t (%)</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học sinh trong độ tuổi cấp học i đanghọc cấp học i năm học t</w:t>
            </w:r>
          </w:p>
        </w:tc>
        <w:tc>
          <w:tcPr>
            <w:tcW w:w="66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trong độ tuổi cấp học i trong năm học t</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Tuổi học sinh quy ước bằng năm khai giảng năm học trừ đi năm sinh của học sinh trong giấy khai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Chung/đúng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Cấp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Dân tộc;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các cơ sở giáo dục ngoài công lập;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Giáo dục và Đào tạo;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 Y tế và chăm sóc sức khỏe</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1601. Số bác sỹ, số giường bệnh trên mười nghìn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Số bác sỹ trên mười nghìn dân được xác định tại thời Điểm báo cáo theo công thức:</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bác sỹ bình quân trên mười nghìn dân</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bác sỹ công tác trong lĩnh vực y tế có đến thời Điểm báo cáo</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cùng thời Điểm</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Bác sỹ ở đây gồm bác sĩ, thạc sỹ, tiến sỹ, giáo sư, phó giáo sư có trình độ chuyên môn về y học và có bằng bác sỹ trở lên hiện đang công tác trong lĩnh vực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giường bệnh trên mười nghìn dân được xác định tại thời Điểm báo cáo theo công thức:</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giường bệnh bình quân mười nghìn dân</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giường bệnh tại các cơ sở y tế có đến thời Điểm báo cáo</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cùng thời Điểm</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Không tính số giường tại các trạm y tế xã/phường/thị trấn, cơ quan.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và nhân lực y tế ngoài công lập;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1602. Tỷ số tử vong mẹ trên một trăm nghìn trẻ đẻ sống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phụ nữ chết do những nguyên nhân liên quan đến mang thai và sinh đẻ (không do những nguyên nhân tình cờ như tai nạn, tự tử,...) đã xảy ra trong thời gian từ khi mang thai cho đến 42 ngày sau đẻ tính bình quân trên một trăm nghìn trẻ em đẻ ra sống trong kỳ nghiên cứu (thường là một năm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151890" cy="367030"/>
            <wp:effectExtent l="0" t="0" r="0" b="0"/>
            <wp:docPr id="62" name="Picture 62" descr="https://thuvienphapluat.vn/doc2htm/00319022_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thuvienphapluat.vn/doc2htm/00319022_files/image061.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51890" cy="36703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MR</w:t>
      </w:r>
      <w:r w:rsidRPr="000E010C">
        <w:rPr>
          <w:rFonts w:ascii="Times New Roman" w:eastAsia="Times New Roman" w:hAnsi="Times New Roman" w:cs="Times New Roman"/>
          <w:sz w:val="24"/>
          <w:szCs w:val="24"/>
          <w:vertAlign w:val="subscript"/>
        </w:rPr>
        <w:t>b</w:t>
      </w:r>
      <w:r w:rsidRPr="000E010C">
        <w:rPr>
          <w:rFonts w:ascii="Times New Roman" w:eastAsia="Times New Roman" w:hAnsi="Times New Roman" w:cs="Times New Roman"/>
          <w:sz w:val="24"/>
          <w:szCs w:val="24"/>
        </w:rPr>
        <w:t>: Tỷ số tử vong mẹ trên một trăm nghìn trẻ đẻ sống;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lastRenderedPageBreak/>
        <w:drawing>
          <wp:inline distT="0" distB="0" distL="0" distR="0">
            <wp:extent cx="187325" cy="215900"/>
            <wp:effectExtent l="0" t="0" r="3175" b="0"/>
            <wp:docPr id="61" name="Picture 61" descr="https://thuvienphapluat.vn/doc2htm/00319022_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huvienphapluat.vn/doc2htm/00319022_files/image062.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Số phụ nữ chết do những nguyên nhân liên quan đến mang thai và sinh đẻ trong kỳ (năm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Số trẻ em đẻ ra sống trong kỳ (năm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Nhóm dân tộc (Kinh và các dân tộc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1603. Tỷ suất chết của trẻ em dưới một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chết của trẻ em dưới một tuổi là số đo mức độ chết của trẻ em trong năm đầu tiên của cuộc sống. Tỷ suất này được định nghĩa là số trẻ em dưới một tuổi chết tính bình quân trên một nghìn trẻ em sinh ra sống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IMR =  x 1000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IMR: Tỷ suất chết của trẻ em dưới một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Số trẻ em chết ở độ tuổi dưới một tuổi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Tổng số trường hợp sinh ra sống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1604. Tỷ suất chết của trẻ em dưới năm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suất chết của trẻ em dưới năm tuổi là số trẻ em dưới năm tuổi chết tính bình quân trên 1.000 trẻ em sinh ra sống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72515" cy="345440"/>
            <wp:effectExtent l="0" t="0" r="0" b="0"/>
            <wp:docPr id="60" name="Picture 60" descr="https://thuvienphapluat.vn/doc2htm/00319022_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thuvienphapluat.vn/doc2htm/00319022_files/image063.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72515" cy="34544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U</w:t>
      </w:r>
      <w:r w:rsidRPr="000E010C">
        <w:rPr>
          <w:rFonts w:ascii="Times New Roman" w:eastAsia="Times New Roman" w:hAnsi="Times New Roman" w:cs="Times New Roman"/>
          <w:sz w:val="24"/>
          <w:szCs w:val="24"/>
          <w:vertAlign w:val="subscript"/>
        </w:rPr>
        <w:t>5MR</w:t>
      </w:r>
      <w:r w:rsidRPr="000E010C">
        <w:rPr>
          <w:rFonts w:ascii="Times New Roman" w:eastAsia="Times New Roman" w:hAnsi="Times New Roman" w:cs="Times New Roman"/>
          <w:sz w:val="24"/>
          <w:szCs w:val="24"/>
        </w:rPr>
        <w:t>: Tỷ suất chết của trẻ em dưới năm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vertAlign w:val="subscript"/>
        </w:rPr>
        <w:t>5</w:t>
      </w:r>
      <w:r w:rsidRPr="000E010C">
        <w:rPr>
          <w:rFonts w:ascii="Times New Roman" w:eastAsia="Times New Roman" w:hAnsi="Times New Roman" w:cs="Times New Roman"/>
          <w:sz w:val="24"/>
          <w:szCs w:val="24"/>
        </w:rPr>
        <w:t>D</w:t>
      </w:r>
      <w:r w:rsidRPr="000E010C">
        <w:rPr>
          <w:rFonts w:ascii="Times New Roman" w:eastAsia="Times New Roman" w:hAnsi="Times New Roman" w:cs="Times New Roman"/>
          <w:sz w:val="24"/>
          <w:szCs w:val="24"/>
          <w:vertAlign w:val="subscript"/>
        </w:rPr>
        <w:t>0</w:t>
      </w:r>
      <w:r w:rsidRPr="000E010C">
        <w:rPr>
          <w:rFonts w:ascii="Times New Roman" w:eastAsia="Times New Roman" w:hAnsi="Times New Roman" w:cs="Times New Roman"/>
          <w:sz w:val="24"/>
          <w:szCs w:val="24"/>
        </w:rPr>
        <w:t>: Số trẻ em chết ở độ tuổi dưới năm tuổi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Tổng số trường hợp đẻ ra sống trong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1605. Tỷ lệ trẻ em dưới một tuổi được tiêm chủng đầy đủ các loại vắc xin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trẻ em dưới một tuổi được tiêm (uống) đầy đủ các loại vắc xin phòng bệnh theo quy định của Bộ Y tế được xác định theo công thức:</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trẻ em dưới một tuổi được tiêm (uống) đầy đủ vắc xin (%)</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một tuổi được tiêm (uống) đầy đủ các loại vắc xin phòng bệnh theo quy định của Bộ Y tế trong năm xác định</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trẻ em dưới một tuổi trong khu vực trong cùng năm</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nhân khẩu học và sức khỏe;</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1606. Tỷ lệ trẻ em dưới năm tuổi suy dinh dưỡng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Tỷ lệ trẻ em dưới năm tuổi suy dinh dưỡng là số trẻ em dưới năm tuổi bị suy dinh dưỡng (SDD) ít nhất một trong 3 thể: Cân nặng theo tuổi; chiều cao theo tuổi hoặc cân nặng theo chiều cao tính trên 100 trẻ được cân đo của khu vực trong thời Điểm Điều tra.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Trẻ em suy dinh dưỡng cân nặng theo tuổi là trẻ em dưới năm tuổi có cân nặng theo tuổi thấp dưới trừ hai độ lệch chuẩn (-2SD) của cân nặng trung vị của quần thể tham khảo của Tổ chức Y tế Thế giới.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Trẻ em suy dinh dưỡng chiều cao theo tuổi là trẻ em dưới năm tuổi có chiều cao theo tuổi thấp dưới trừ hai độ lệch chuẩn (-2SD) của chiều cao trung vị của quần thể tham khảo của Tổ chức Y tế Thế giới.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Trẻ em suy dinh dưỡng cân nặng theo chiều cao là trẻ em dưới năm tuổi có cân nặng theo chiều cao thấp dưới trừ hai độ lệch chuẩn (-2SD) của cân nặng trung vị của quần thể tham khảo của Tổ chức Y tế Thế giới.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Quần thể tham khảo của Tổ chức Y tế Thế giới (WHO) là một nhóm trẻ có sức khỏe, cân nặng và chiều cao phát triển bình thường và cân nặng, chiều cao của những trẻ em này được Tổ chức Y tế Thế giới dùng làm chuẩn để đánh giá tình trạng dinh dưỡng của những trẻ em cùng độ tuổi. Quần thể tham khảo năm 2006 của Tổ chức Y tế Thế giới là chuẩn mới thay thế cho quần thể tham khảo cũ trước đây của Hoa Kỳ và của Tổ chức Y tế Thế giới.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Tình trạng dinh dưỡng được phân loại theo các mức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Bình thường: ≥ - 2SD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Suy dinh dưỡng (SDD):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Độ I (vừa) &lt; - 2SD và ≥ - 3SD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Độ II (nặng): &lt; - 3SD và ≥ - 4SD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Độ III (rất nặng): &lt; - 4SD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 SD là độ chênh lệch chuẩn.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Khái niệm suy dinh dưỡng theo nghĩa rộng cũng gồm cả hiện tượng thừa dinh dưỡng, hiện tượng béo phì.</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trẻ em dưới năm tuổi suy dinh dưỡng cân nặng theo tuổi (%)</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năm tuổi suy dinh dưỡng cân nặng theo tuổi</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năm tuổi được cân</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7545" w:type="dxa"/>
        <w:tblCellSpacing w:w="0" w:type="dxa"/>
        <w:tblCellMar>
          <w:left w:w="0" w:type="dxa"/>
          <w:right w:w="0" w:type="dxa"/>
        </w:tblCellMar>
        <w:tblLook w:val="04A0" w:firstRow="1" w:lastRow="0" w:firstColumn="1" w:lastColumn="0" w:noHBand="0" w:noVBand="1"/>
      </w:tblPr>
      <w:tblGrid>
        <w:gridCol w:w="2025"/>
        <w:gridCol w:w="510"/>
        <w:gridCol w:w="397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Tỷ lệ trẻ em dưới năm tuổi suy dinh dưỡng chiều cao theo tuổi (%)</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9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năm tuổi suy dinh dưỡng chiều cao theo tuổi</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9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năm tuổi được đo chiều cao</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trẻ em dưới năm tuổi suy dinh dưỡng cân nặng theo chiều cao (%)</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năm tuổi suy dinh dưỡng cân nặng theo chiều cao</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trẻ em dưới năm tuổi được cân và đo chiều cao</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Mức độ suy dinh dưỡng;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Dân tộc (Kinh/khác);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tháng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dinh dưỡng;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1607. Số ca hiện nhiễm HIV được phát hiện trên một trăm nghìn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ca hiện nhiễm HIV được phát hiện trên một trăm nghìn dân là số người đã được cơ quan y tế phát hiện bị nhiễm HIV ở một khu vực và thời Điểm xác định tính trên một trăm nghìn dân của khu vực đó.</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ca hiện nhiễm HIV được phát hiện trên một trăm nghìn dân</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người hiện nhiễm HIV khu vực a thời Điểm t</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100.000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dân khu vực a thời Điểm t</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1608. Số ca tử vong do HIV/AIDS được báo cáo hàng năm trên một trăm nghìn dân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trường hợp tử vong do HIV/AIDS trên một trăm nghìn dân trong năm báo cáo, được xác định theo công thức:</w:t>
      </w:r>
    </w:p>
    <w:tbl>
      <w:tblPr>
        <w:tblW w:w="7395" w:type="dxa"/>
        <w:tblCellSpacing w:w="0" w:type="dxa"/>
        <w:tblCellMar>
          <w:left w:w="0" w:type="dxa"/>
          <w:right w:w="0" w:type="dxa"/>
        </w:tblCellMar>
        <w:tblLook w:val="04A0" w:firstRow="1" w:lastRow="0" w:firstColumn="1" w:lastColumn="0" w:noHBand="0" w:noVBand="1"/>
      </w:tblPr>
      <w:tblGrid>
        <w:gridCol w:w="2025"/>
        <w:gridCol w:w="510"/>
        <w:gridCol w:w="3825"/>
        <w:gridCol w:w="1035"/>
      </w:tblGrid>
      <w:tr w:rsidR="000E010C" w:rsidRPr="000E010C" w:rsidTr="000E010C">
        <w:trPr>
          <w:tblCellSpacing w:w="0" w:type="dxa"/>
        </w:trPr>
        <w:tc>
          <w:tcPr>
            <w:tcW w:w="202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ca tử vong do HIV/AIDS khu vực a năm t trên một trăm nghìn dân (người)</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trường hợp mới tử vong do HIV/AIDS khu vực a trong năm t</w:t>
            </w:r>
          </w:p>
        </w:tc>
        <w:tc>
          <w:tcPr>
            <w:tcW w:w="10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100.000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2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trung bình khu vực a năm t</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5. Cơ quan chịu trách nhiệm thu thập, tổng hợp:</w:t>
      </w:r>
      <w:r w:rsidRPr="000E010C">
        <w:rPr>
          <w:rFonts w:ascii="Times New Roman" w:eastAsia="Times New Roman" w:hAnsi="Times New Roman" w:cs="Times New Roman"/>
          <w:sz w:val="24"/>
          <w:szCs w:val="24"/>
        </w:rPr>
        <w:t>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 Văn hóa, thể thao và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1701. Số di sản văn hóa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 sản văn hóa cấp quốc gia là sản phẩm tinh thần, vật chất có giá trị lịch sử, văn hóa, khoa học tiêu biểu của Việt Nam được lưu truyền từ thế hệ này qua thế hệ khác; gồm di sản văn hóa phi vật thể và di sản văn hóa vật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 sản văn hóa phi vật thể là sản phẩm tinh thần gắn với cộng đồng hoặc cá nhân, vật thể và không gian văn hóa liên quan, có giá trị lịch sử, văn hóa, khoa học, thể hiện bản sắc của cộng đồng, không ngừng được tái tạo và được lưu truyền từ thế hệ này sang thế hệ khác bằng truyền miệng, truyền nghề, trình diễn và các hình thức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 sản văn hóa vật thể là sản phẩm vật chất có giá trị lịch sử, văn hóa, khoa học, gồm di tích lịch sử - văn hóa, danh lam, thắng cảnh, di vật, cổ vật, bảo vật quốc gia. Chỉ tiêu này chỉ thống kê những di sản văn hóa vật thể là di tích lịch sử - văn hóa và danh lam thắng cảnh.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Hạng;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Văn hóa, Thể thao và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1702. Số huy chương trong các kỳ thi đấu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huy chương trong các kỳ thi đấu quốc tế là số huy chương vàng, bạc, đồng của vận động viên nước ta đạt được trong các giải thi đấu thể thao quốc tế chính thức trong năm, không gồm thành tích của vận động viên đạt được trong các giải mời tham dự. Các giải thể thao quốc tế chính thức được tổ chức gồm giải Thế giới (Thế vận hội Olympic, vô địch, vô địch trẻ); giải châu Á (Á vận hội ASIAD, vô địch, vô địch trẻ), giải Đông Nam Á (SEA Games, vô địch, vô địch trẻ).</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huy chương;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Môn thể thao;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Văn hóa, Thể thao và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1703. Doanh thu dịch vụ du lịch lữ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toàn bộ doanh thu thuần du lịch lữ hành, gồm doanh thu thuần do bán, tổ chức thực hiện các chương trình du lịch; doanh thu thuần hoạt động đại lý lữ hành (tiền hoa hồng do bán các chương trình du lịch của một doanh nghiệp lữ hành cho khách du lịch, không tổ chức thực hiện chương trình đó); doanh thu từ các dịch vụ khác giúp đỡ khách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doanh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cơ sở sản xuất kinh doanh cá thể.</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1704. Số lượt người nước ngoài đến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nước ngoài đến Việt Nam là người mang giấy tờ xác định quốc tịch nước ngoài và người không quốc tịch nhập cảnh vào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Quốc tịch;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tiện đến.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Công an, Bộ Quốc phòng;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1705. Số lượt người Việt Nam ra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Việt Nam ra nước ngoài là công dân Việt Nam thường trú tại Việt Nam xuất cảnh ra nước ngoài.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Phương tiện 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Công an, Bộ Quốc phòng;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1706. Số lượt khách du lịch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Khách du lịch nội địa là công dân Việt Nam, người nước ngoài thường trú tại Việt Nam đi du lịch trong phạm vi lãnh thổ Việt Nam. Trong thống kê, chỉ tiêu số lượt khách du lịch nội địa được hiểu là những người đi ra khỏi môi trường sống thường xuyên của mình để đến một nơi </w:t>
      </w:r>
      <w:r w:rsidRPr="000E010C">
        <w:rPr>
          <w:rFonts w:ascii="Times New Roman" w:eastAsia="Times New Roman" w:hAnsi="Times New Roman" w:cs="Times New Roman"/>
          <w:sz w:val="24"/>
          <w:szCs w:val="24"/>
        </w:rPr>
        <w:lastRenderedPageBreak/>
        <w:t>khác và ở đó trong thời gian ít hơn 12 tháng liên tục với Mục đích chính của chuyến đi là thăm quan, nghỉ dưỡng, báo chí hội nghị, học tập, thăm thân, chữa bệnh hay các Mục đích khác ngoài việc lao động kiếm sống ở nơi đến.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Khách du lịch nghỉ qua đêm là những khách ngủ lại ít nhất một đêm trong các cơ sở lưu trú du lịch tại nơi đến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Khách trong ngày là những người không nghỉ qua đêm tại bất kỳ một cơ sở lưu trú du lịch nào tại nơi đến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Lượt khách do các cơ sở lưu trú phục vụ là số lượt khách đến thuê buồng, giường, nghỉ tại cơ sở lưu trú kể cả lượt khách nghỉ trong ngày và lượt khách có nghỉ qua đêm.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Lượt khách do các cơ sở lữ hành phục vụ là tổng số khách du lịch theo các tour do các đơn vị kinh doanh du lịch tổ chức thực hiện.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này được tổng hợp thông qua các cơ sở lưu trú du lịch và công ty du lịch lữ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860"/>
        <w:gridCol w:w="330"/>
        <w:gridCol w:w="1905"/>
        <w:gridCol w:w="330"/>
        <w:gridCol w:w="2040"/>
      </w:tblGrid>
      <w:tr w:rsidR="000E010C" w:rsidRPr="000E010C" w:rsidTr="000E010C">
        <w:trPr>
          <w:tblCellSpacing w:w="0" w:type="dxa"/>
        </w:trPr>
        <w:tc>
          <w:tcPr>
            <w:tcW w:w="18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kháchdu lịch nội địa</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du lịch nội địa nghỉ đêm</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0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du lịch nội địa tham quan trong ngày</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tbl>
      <w:tblPr>
        <w:tblW w:w="0" w:type="dxa"/>
        <w:tblCellSpacing w:w="0" w:type="dxa"/>
        <w:tblCellMar>
          <w:left w:w="0" w:type="dxa"/>
          <w:right w:w="0" w:type="dxa"/>
        </w:tblCellMar>
        <w:tblLook w:val="04A0" w:firstRow="1" w:lastRow="0" w:firstColumn="1" w:lastColumn="0" w:noHBand="0" w:noVBand="1"/>
      </w:tblPr>
      <w:tblGrid>
        <w:gridCol w:w="2100"/>
        <w:gridCol w:w="420"/>
        <w:gridCol w:w="4515"/>
      </w:tblGrid>
      <w:tr w:rsidR="000E010C" w:rsidRPr="000E010C" w:rsidTr="000E010C">
        <w:trPr>
          <w:tblCellSpacing w:w="0" w:type="dxa"/>
        </w:trPr>
        <w:tc>
          <w:tcPr>
            <w:tcW w:w="21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du lịch nội địa có nghỉ đêm</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đêm lưu trú của khách du lịch nội địa</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đêm lưu trú bình quân một lượt khách du lịch nội địa qua đêm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dxa"/>
        <w:tblCellSpacing w:w="0" w:type="dxa"/>
        <w:tblCellMar>
          <w:left w:w="0" w:type="dxa"/>
          <w:right w:w="0" w:type="dxa"/>
        </w:tblCellMar>
        <w:tblLook w:val="04A0" w:firstRow="1" w:lastRow="0" w:firstColumn="1" w:lastColumn="0" w:noHBand="0" w:noVBand="1"/>
      </w:tblPr>
      <w:tblGrid>
        <w:gridCol w:w="2100"/>
        <w:gridCol w:w="420"/>
        <w:gridCol w:w="4515"/>
      </w:tblGrid>
      <w:tr w:rsidR="000E010C" w:rsidRPr="000E010C" w:rsidTr="000E010C">
        <w:trPr>
          <w:tblCellSpacing w:w="0" w:type="dxa"/>
        </w:trPr>
        <w:tc>
          <w:tcPr>
            <w:tcW w:w="21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du lịch nội địa tham quan trong ngày</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du lịch nội địa có nghỉ đêm</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giữa khách du lịch nội địa có nghỉ đêm và khách du lịch nội địa tham quan trong ngày trên địa bàn</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Khách du lịch nghỉ qua đêm;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Khách trong ngày;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Lượt khách do các cơ sở lưu trú phục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Lượt khách do các cơ sở lữ hành phục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Quý,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Văn hóa, Thể thao và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1707. Chi tiêu của khách quốc tế đến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của khách quốc tế đến Việt Nam là tổng số tiền mà khách quốc tế đến Việt Nam đã chi tiêu trong suốt thời gian ở tại Việt Nam, gồm các Khoản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đi lại trong nước Việt Nam (không gồm tiền vé vận chuyển quốc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ăn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mua hàng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thăm quan, vui chơi giải trí, văn hóa thể thao;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Chi khác tại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2100"/>
        <w:gridCol w:w="420"/>
        <w:gridCol w:w="4515"/>
      </w:tblGrid>
      <w:tr w:rsidR="000E010C" w:rsidRPr="000E010C" w:rsidTr="000E010C">
        <w:trPr>
          <w:tblCellSpacing w:w="0" w:type="dxa"/>
        </w:trPr>
        <w:tc>
          <w:tcPr>
            <w:tcW w:w="21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bình quân một lượt khách quốc tế</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tiêu của toàn bộ khách được Điều tra</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khách được Điều tra</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dxa"/>
        <w:tblCellSpacing w:w="0" w:type="dxa"/>
        <w:tblCellMar>
          <w:left w:w="0" w:type="dxa"/>
          <w:right w:w="0" w:type="dxa"/>
        </w:tblCellMar>
        <w:tblLook w:val="04A0" w:firstRow="1" w:lastRow="0" w:firstColumn="1" w:lastColumn="0" w:noHBand="0" w:noVBand="1"/>
      </w:tblPr>
      <w:tblGrid>
        <w:gridCol w:w="2100"/>
        <w:gridCol w:w="420"/>
        <w:gridCol w:w="4515"/>
      </w:tblGrid>
      <w:tr w:rsidR="000E010C" w:rsidRPr="000E010C" w:rsidTr="000E010C">
        <w:trPr>
          <w:tblCellSpacing w:w="0" w:type="dxa"/>
        </w:trPr>
        <w:tc>
          <w:tcPr>
            <w:tcW w:w="21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bình quân ngày khách quốc tế</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tiêu của toàn bộ khách được Điều tra</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5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ngày của khách được Điều tra</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7215" w:type="dxa"/>
        <w:tblCellSpacing w:w="0" w:type="dxa"/>
        <w:tblCellMar>
          <w:left w:w="0" w:type="dxa"/>
          <w:right w:w="0" w:type="dxa"/>
        </w:tblCellMar>
        <w:tblLook w:val="04A0" w:firstRow="1" w:lastRow="0" w:firstColumn="1" w:lastColumn="0" w:noHBand="0" w:noVBand="1"/>
      </w:tblPr>
      <w:tblGrid>
        <w:gridCol w:w="1980"/>
        <w:gridCol w:w="510"/>
        <w:gridCol w:w="2115"/>
        <w:gridCol w:w="450"/>
        <w:gridCol w:w="2160"/>
      </w:tblGrid>
      <w:tr w:rsidR="000E010C" w:rsidRPr="000E010C" w:rsidTr="000E010C">
        <w:trPr>
          <w:tblCellSpacing w:w="0" w:type="dxa"/>
        </w:trPr>
        <w:tc>
          <w:tcPr>
            <w:tcW w:w="198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Tổng chi tiêu của khách quốc tế</w:t>
            </w:r>
          </w:p>
        </w:tc>
        <w:tc>
          <w:tcPr>
            <w:tcW w:w="5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11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bình quân một lượt khách quốc tế đến Việt Nam</w:t>
            </w:r>
          </w:p>
        </w:tc>
        <w:tc>
          <w:tcPr>
            <w:tcW w:w="45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16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quốc tế đến Việt Nam trong năm</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Quốc tịch;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chi tiêu.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chi tiêu của khách du lịch quốc tế đến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1708. Chi tiêu của khách du lịch nội địa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Là tổng số tiền chi tiêu của khách du lịch nội địa hoặc đại diện cho đoàn đi trong suốt thời gian đi và ở lại nơi đến. Từ nơi đến ở đây có ý nghĩa rộng vì nó bao hàm toàn bộ những nơi được đi thăm trong hành trình chuyến 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du lịch trong nước được chia theo 3 nhóm chính là chi phí cho chuẩn bị chuyến đi, chi phí trong thời gian đi (chi phí xuất hiện trong thời gian chuyến đi và ở lại nơi đến) và chi phí sau chuyến đi (chi phí liên quan đến chuyến đi của khách tại nước cư trú của người đó khi họ quay về sau chuyến đi),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chi phí cần thiết cho quá trình chuẩn bị chuyến đi (tức là chi phí trước chuyến 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chi phí mới xuất hiện trong thời gian chuyến đi và ở lại nơi đến (tức là chi phí trong chuyến 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Khoản chi phí của khách tại nơi cư trú của người đó khi mà họ quay về sau chuyến đi (tức là chi phí sau chuyến đi).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7515" w:type="dxa"/>
        <w:tblCellSpacing w:w="0" w:type="dxa"/>
        <w:tblCellMar>
          <w:left w:w="0" w:type="dxa"/>
          <w:right w:w="0" w:type="dxa"/>
        </w:tblCellMar>
        <w:tblLook w:val="04A0" w:firstRow="1" w:lastRow="0" w:firstColumn="1" w:lastColumn="0" w:noHBand="0" w:noVBand="1"/>
      </w:tblPr>
      <w:tblGrid>
        <w:gridCol w:w="2100"/>
        <w:gridCol w:w="420"/>
        <w:gridCol w:w="4995"/>
      </w:tblGrid>
      <w:tr w:rsidR="000E010C" w:rsidRPr="000E010C" w:rsidTr="000E010C">
        <w:trPr>
          <w:tblCellSpacing w:w="0" w:type="dxa"/>
        </w:trPr>
        <w:tc>
          <w:tcPr>
            <w:tcW w:w="21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bình quân ngày khách du lịch nội địa</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tiêu của toàn bộ khách du lịch nội địa được Điều tra</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ngày của khách du lịch nội địa được Điều tra</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tbl>
      <w:tblPr>
        <w:tblW w:w="7515" w:type="dxa"/>
        <w:tblCellSpacing w:w="0" w:type="dxa"/>
        <w:tblCellMar>
          <w:left w:w="0" w:type="dxa"/>
          <w:right w:w="0" w:type="dxa"/>
        </w:tblCellMar>
        <w:tblLook w:val="04A0" w:firstRow="1" w:lastRow="0" w:firstColumn="1" w:lastColumn="0" w:noHBand="0" w:noVBand="1"/>
      </w:tblPr>
      <w:tblGrid>
        <w:gridCol w:w="2100"/>
        <w:gridCol w:w="420"/>
        <w:gridCol w:w="4995"/>
      </w:tblGrid>
      <w:tr w:rsidR="000E010C" w:rsidRPr="000E010C" w:rsidTr="000E010C">
        <w:trPr>
          <w:tblCellSpacing w:w="0" w:type="dxa"/>
        </w:trPr>
        <w:tc>
          <w:tcPr>
            <w:tcW w:w="21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bình quân một lượt khách du lịch nội địa</w:t>
            </w:r>
          </w:p>
        </w:tc>
        <w:tc>
          <w:tcPr>
            <w:tcW w:w="42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tiêu của toàn bộ khách du lịch nội địa được Điều tra</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99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khách du lịch nội địa được Điều tra</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1710"/>
        <w:gridCol w:w="330"/>
        <w:gridCol w:w="1935"/>
        <w:gridCol w:w="330"/>
        <w:gridCol w:w="2100"/>
      </w:tblGrid>
      <w:tr w:rsidR="000E010C" w:rsidRPr="000E010C" w:rsidTr="000E010C">
        <w:trPr>
          <w:tblCellSpacing w:w="0" w:type="dxa"/>
        </w:trPr>
        <w:tc>
          <w:tcPr>
            <w:tcW w:w="171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chi tiêu của khách du lịch nội địa</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9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Chi tiêu bình quân một lượt khách du lịch nội địa</w:t>
            </w:r>
          </w:p>
        </w:tc>
        <w:tc>
          <w:tcPr>
            <w:tcW w:w="3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w:t>
            </w:r>
          </w:p>
        </w:tc>
        <w:tc>
          <w:tcPr>
            <w:tcW w:w="21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lượt khách du lịch nội địa trong thời kỳ Điều tra</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Khoản chi;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Phương tiện;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Mục đích;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Nghề nghiệp;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Độ tuổi,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cơ sở lưu trú;</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hộ gia đình thu thập thông tin về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Văn hóa, Thể thao và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18. Mức sống dân cư</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1801. Chỉ số phát triển con người (HDI)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phát triển con người (HDI) là thước đo tổng hợp phản ánh sự phát triển của con người trên các phương diện: Sức khỏe (thể hiện qua tuổi thọ trung bình tính từ lúc sinh); tri thức (thể hiện qua chỉ số giáo dục) và thu nhập (thể hiện qua tổng thu nhập quốc gia bình quân đầu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HDI nhận giá trị từ 0 đến 1. HDI càng gần 1 có nghĩa là trình độ phát triển con người càng cao, trái lại càng gần 0 nghĩa là trình độ phát triển con người càng thấp.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số phát triển con người được tính theo công thức:</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HDI = (I</w:t>
      </w:r>
      <w:r w:rsidRPr="000E010C">
        <w:rPr>
          <w:rFonts w:ascii="Times New Roman" w:eastAsia="Times New Roman" w:hAnsi="Times New Roman" w:cs="Times New Roman"/>
          <w:sz w:val="24"/>
          <w:szCs w:val="24"/>
          <w:vertAlign w:val="subscript"/>
        </w:rPr>
        <w:t>sức khỏe </w:t>
      </w:r>
      <w:r w:rsidRPr="000E010C">
        <w:rPr>
          <w:rFonts w:ascii="Times New Roman" w:eastAsia="Times New Roman" w:hAnsi="Times New Roman" w:cs="Times New Roman"/>
          <w:sz w:val="24"/>
          <w:szCs w:val="24"/>
        </w:rPr>
        <w:t>x I</w:t>
      </w:r>
      <w:r w:rsidRPr="000E010C">
        <w:rPr>
          <w:rFonts w:ascii="Times New Roman" w:eastAsia="Times New Roman" w:hAnsi="Times New Roman" w:cs="Times New Roman"/>
          <w:sz w:val="24"/>
          <w:szCs w:val="24"/>
          <w:vertAlign w:val="subscript"/>
        </w:rPr>
        <w:t>giáo dục </w:t>
      </w:r>
      <w:r w:rsidRPr="000E010C">
        <w:rPr>
          <w:rFonts w:ascii="Times New Roman" w:eastAsia="Times New Roman" w:hAnsi="Times New Roman" w:cs="Times New Roman"/>
          <w:sz w:val="24"/>
          <w:szCs w:val="24"/>
        </w:rPr>
        <w:t>x I</w:t>
      </w:r>
      <w:r w:rsidRPr="000E010C">
        <w:rPr>
          <w:rFonts w:ascii="Times New Roman" w:eastAsia="Times New Roman" w:hAnsi="Times New Roman" w:cs="Times New Roman"/>
          <w:sz w:val="24"/>
          <w:szCs w:val="24"/>
          <w:vertAlign w:val="subscript"/>
        </w:rPr>
        <w:t>thu nhập</w:t>
      </w:r>
      <w:r w:rsidRPr="000E010C">
        <w:rPr>
          <w:rFonts w:ascii="Times New Roman" w:eastAsia="Times New Roman" w:hAnsi="Times New Roman" w:cs="Times New Roman"/>
          <w:sz w:val="24"/>
          <w:szCs w:val="24"/>
        </w:rPr>
        <w:t>)</w:t>
      </w:r>
      <w:r w:rsidRPr="000E010C">
        <w:rPr>
          <w:rFonts w:ascii="Times New Roman" w:eastAsia="Times New Roman" w:hAnsi="Times New Roman" w:cs="Times New Roman"/>
          <w:sz w:val="24"/>
          <w:szCs w:val="24"/>
          <w:vertAlign w:val="superscript"/>
        </w:rPr>
        <w:t>I/3</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I</w:t>
      </w:r>
      <w:r w:rsidRPr="000E010C">
        <w:rPr>
          <w:rFonts w:ascii="Times New Roman" w:eastAsia="Times New Roman" w:hAnsi="Times New Roman" w:cs="Times New Roman"/>
          <w:sz w:val="24"/>
          <w:szCs w:val="24"/>
          <w:vertAlign w:val="subscript"/>
        </w:rPr>
        <w:t>sức khỏe</w:t>
      </w:r>
      <w:r w:rsidRPr="000E010C">
        <w:rPr>
          <w:rFonts w:ascii="Times New Roman" w:eastAsia="Times New Roman" w:hAnsi="Times New Roman" w:cs="Times New Roman"/>
          <w:sz w:val="24"/>
          <w:szCs w:val="24"/>
        </w:rPr>
        <w:t>: Chỉ số tuổi thọ trung bình tính từ lúc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I</w:t>
      </w:r>
      <w:r w:rsidRPr="000E010C">
        <w:rPr>
          <w:rFonts w:ascii="Times New Roman" w:eastAsia="Times New Roman" w:hAnsi="Times New Roman" w:cs="Times New Roman"/>
          <w:sz w:val="24"/>
          <w:szCs w:val="24"/>
          <w:vertAlign w:val="subscript"/>
        </w:rPr>
        <w:t>giáo dục</w:t>
      </w:r>
      <w:r w:rsidRPr="000E010C">
        <w:rPr>
          <w:rFonts w:ascii="Times New Roman" w:eastAsia="Times New Roman" w:hAnsi="Times New Roman" w:cs="Times New Roman"/>
          <w:sz w:val="24"/>
          <w:szCs w:val="24"/>
        </w:rPr>
        <w:t>: Chỉ số giáo dục được tính bằng cách bình quân nhân giản đơn chỉ số năm đi học bình quân và chỉ số năm đi học kỳ vọng;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năm đi học bình quân được tính bằng tổng số năm đã đi học của dân số từ 25 tuổi trở lên chia cho tổng dân số từ 25 tuổi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năm đi học kỳ vọng là tổng số năm đi học mà một đứa trẻ từ 05 tuổi trở lên có thể nhận được trong suốt cuộc đời. Giả định rằng xác suất bắt đầu ghi danh đi học tại một độ tuổi bất kỳ của đứa trẻ đó bằng tỷ lệ nhập học của độ tuổi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625"/>
        <w:gridCol w:w="1710"/>
        <w:gridCol w:w="2955"/>
      </w:tblGrid>
      <w:tr w:rsidR="000E010C" w:rsidRPr="000E010C" w:rsidTr="000E010C">
        <w:trPr>
          <w:tblCellSpacing w:w="0" w:type="dxa"/>
        </w:trPr>
        <w:tc>
          <w:tcPr>
            <w:tcW w:w="2625" w:type="dxa"/>
            <w:vMerge w:val="restart"/>
            <w:vAlign w:val="center"/>
            <w:hideMark/>
          </w:tcPr>
          <w:p w:rsidR="000E010C" w:rsidRPr="000E010C" w:rsidRDefault="000E010C" w:rsidP="000E010C">
            <w:pPr>
              <w:spacing w:before="100" w:beforeAutospacing="1" w:after="100" w:afterAutospacing="1" w:line="240" w:lineRule="auto"/>
              <w:jc w:val="right"/>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029335" cy="461010"/>
                  <wp:effectExtent l="0" t="0" r="0" b="0"/>
                  <wp:docPr id="59" name="Picture 59" descr="https://thuvienphapluat.vn/doc2htm/00319022_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thuvienphapluat.vn/doc2htm/00319022_files/image064.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29335" cy="461010"/>
                          </a:xfrm>
                          <a:prstGeom prst="rect">
                            <a:avLst/>
                          </a:prstGeom>
                          <a:noFill/>
                          <a:ln>
                            <a:noFill/>
                          </a:ln>
                        </pic:spPr>
                      </pic:pic>
                    </a:graphicData>
                  </a:graphic>
                </wp:inline>
              </w:drawing>
            </w:r>
          </w:p>
        </w:tc>
        <w:tc>
          <w:tcPr>
            <w:tcW w:w="17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r w:rsidRPr="000E010C">
              <w:rPr>
                <w:rFonts w:ascii="Times New Roman" w:eastAsia="Times New Roman" w:hAnsi="Times New Roman" w:cs="Times New Roman"/>
                <w:i/>
                <w:iCs/>
                <w:sz w:val="24"/>
                <w:szCs w:val="24"/>
                <w:vertAlign w:val="subscript"/>
              </w:rPr>
              <w:t>I = trình độ học vấn</w:t>
            </w:r>
          </w:p>
        </w:tc>
        <w:tc>
          <w:tcPr>
            <w:tcW w:w="2955"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E</w:t>
            </w:r>
            <w:r w:rsidRPr="000E010C">
              <w:rPr>
                <w:rFonts w:ascii="Times New Roman" w:eastAsia="Times New Roman" w:hAnsi="Times New Roman" w:cs="Times New Roman"/>
                <w:i/>
                <w:iCs/>
                <w:sz w:val="24"/>
                <w:szCs w:val="24"/>
                <w:vertAlign w:val="superscript"/>
              </w:rPr>
              <w:t>t</w:t>
            </w:r>
            <w:r w:rsidRPr="000E010C">
              <w:rPr>
                <w:rFonts w:ascii="Times New Roman" w:eastAsia="Times New Roman" w:hAnsi="Times New Roman" w:cs="Times New Roman"/>
                <w:i/>
                <w:iCs/>
                <w:sz w:val="24"/>
                <w:szCs w:val="24"/>
                <w:vertAlign w:val="subscript"/>
              </w:rPr>
              <w:t>chưa biết</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955" w:type="dxa"/>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P</w:t>
            </w:r>
            <w:r w:rsidRPr="000E010C">
              <w:rPr>
                <w:rFonts w:ascii="Times New Roman" w:eastAsia="Times New Roman" w:hAnsi="Times New Roman" w:cs="Times New Roman"/>
                <w:i/>
                <w:iCs/>
                <w:sz w:val="24"/>
                <w:szCs w:val="24"/>
                <w:vertAlign w:val="superscript"/>
              </w:rPr>
              <w:t>t</w:t>
            </w:r>
            <w:r w:rsidRPr="000E010C">
              <w:rPr>
                <w:rFonts w:ascii="Times New Roman" w:eastAsia="Times New Roman" w:hAnsi="Times New Roman" w:cs="Times New Roman"/>
                <w:i/>
                <w:iCs/>
                <w:sz w:val="24"/>
                <w:szCs w:val="24"/>
                <w:vertAlign w:val="subscript"/>
              </w:rPr>
              <w:t>tuổi của trình độ học vấn l/</w:t>
            </w:r>
            <w:r w:rsidRPr="000E010C">
              <w:rPr>
                <w:rFonts w:ascii="Times New Roman" w:eastAsia="Times New Roman" w:hAnsi="Times New Roman" w:cs="Times New Roman"/>
                <w:i/>
                <w:iCs/>
                <w:noProof/>
                <w:sz w:val="24"/>
                <w:szCs w:val="24"/>
                <w:vertAlign w:val="subscript"/>
              </w:rPr>
              <w:drawing>
                <wp:inline distT="0" distB="0" distL="0" distR="0">
                  <wp:extent cx="122555" cy="144145"/>
                  <wp:effectExtent l="0" t="0" r="0" b="8255"/>
                  <wp:docPr id="58" name="Picture 58" descr="https://thuvienphapluat.vn/doc2htm/00319022_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thuvienphapluat.vn/doc2htm/00319022_files/image065.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2555" cy="144145"/>
                          </a:xfrm>
                          <a:prstGeom prst="rect">
                            <a:avLst/>
                          </a:prstGeom>
                          <a:noFill/>
                          <a:ln>
                            <a:noFill/>
                          </a:ln>
                        </pic:spPr>
                      </pic:pic>
                    </a:graphicData>
                  </a:graphic>
                </wp:inline>
              </w:drawing>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345440" cy="215900"/>
            <wp:effectExtent l="0" t="0" r="0" b="0"/>
            <wp:docPr id="57" name="Picture 57" descr="https://thuvienphapluat.vn/doc2htm/00319022_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thuvienphapluat.vn/doc2htm/00319022_files/image066.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5440"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Số năm đi học kỳ vọng của độ tuổi a đến độ tuổi 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87325" cy="215900"/>
            <wp:effectExtent l="0" t="0" r="3175" b="0"/>
            <wp:docPr id="56" name="Picture 56" descr="https://thuvienphapluat.vn/doc2htm/00319022_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thuvienphapluat.vn/doc2htm/00319022_files/image06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Số người đang đi học đúng tuổi theo lớp quy định (trong đó i = a, a+1,..n) tại trường học năm thứ t; n biểu thị giới hạn tuổi theo lý thuyết của trường học;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87325" cy="215900"/>
            <wp:effectExtent l="0" t="0" r="3175" b="0"/>
            <wp:docPr id="55" name="Picture 55" descr="https://thuvienphapluat.vn/doc2htm/00319022_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thuvienphapluat.vn/doc2htm/00319022_files/image068.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0E010C">
        <w:rPr>
          <w:rFonts w:ascii="Times New Roman" w:eastAsia="Times New Roman" w:hAnsi="Times New Roman" w:cs="Times New Roman"/>
          <w:sz w:val="24"/>
          <w:szCs w:val="24"/>
        </w:rPr>
        <w:t>: Dân số trong độ tuổi đi học theo quy định năm thứ t. Tuổi của mức 1 biểu thị tổng dân số độ tuổi đi học của cấp 1 theo quy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i/>
          <w:iCs/>
          <w:sz w:val="24"/>
          <w:szCs w:val="24"/>
        </w:rPr>
        <w:t>D</w:t>
      </w:r>
      <w:r w:rsidRPr="000E010C">
        <w:rPr>
          <w:rFonts w:ascii="Times New Roman" w:eastAsia="Times New Roman" w:hAnsi="Times New Roman" w:cs="Times New Roman"/>
          <w:i/>
          <w:iCs/>
          <w:sz w:val="24"/>
          <w:szCs w:val="24"/>
          <w:vertAlign w:val="subscript"/>
        </w:rPr>
        <w:t>l</w:t>
      </w:r>
      <w:r w:rsidRPr="000E010C">
        <w:rPr>
          <w:rFonts w:ascii="Times New Roman" w:eastAsia="Times New Roman" w:hAnsi="Times New Roman" w:cs="Times New Roman"/>
          <w:i/>
          <w:iCs/>
          <w:sz w:val="24"/>
          <w:szCs w:val="24"/>
        </w:rPr>
        <w:t>:</w:t>
      </w:r>
      <w:r w:rsidRPr="000E010C">
        <w:rPr>
          <w:rFonts w:ascii="Times New Roman" w:eastAsia="Times New Roman" w:hAnsi="Times New Roman" w:cs="Times New Roman"/>
          <w:sz w:val="24"/>
          <w:szCs w:val="24"/>
        </w:rPr>
        <w:t> Thời gian lý thuyết của cấp 1 theo quy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I</w:t>
      </w:r>
      <w:r w:rsidRPr="000E010C">
        <w:rPr>
          <w:rFonts w:ascii="Times New Roman" w:eastAsia="Times New Roman" w:hAnsi="Times New Roman" w:cs="Times New Roman"/>
          <w:sz w:val="24"/>
          <w:szCs w:val="24"/>
          <w:vertAlign w:val="subscript"/>
        </w:rPr>
        <w:t>thu nhập</w:t>
      </w:r>
      <w:r w:rsidRPr="000E010C">
        <w:rPr>
          <w:rFonts w:ascii="Times New Roman" w:eastAsia="Times New Roman" w:hAnsi="Times New Roman" w:cs="Times New Roman"/>
          <w:sz w:val="24"/>
          <w:szCs w:val="24"/>
        </w:rPr>
        <w:t>- Chỉ số tổng thu nhập quốc gia bình quân đầu người tính theo sức mua tương đương (PPP - USD).</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Các chỉ số thành phần trên được tính theo công thức chung như sau:</w:t>
      </w:r>
    </w:p>
    <w:tbl>
      <w:tblPr>
        <w:tblW w:w="0" w:type="auto"/>
        <w:tblCellSpacing w:w="0" w:type="dxa"/>
        <w:tblCellMar>
          <w:left w:w="0" w:type="dxa"/>
          <w:right w:w="0" w:type="dxa"/>
        </w:tblCellMar>
        <w:tblLook w:val="04A0" w:firstRow="1" w:lastRow="0" w:firstColumn="1" w:lastColumn="0" w:noHBand="0" w:noVBand="1"/>
      </w:tblPr>
      <w:tblGrid>
        <w:gridCol w:w="1755"/>
        <w:gridCol w:w="390"/>
        <w:gridCol w:w="2835"/>
      </w:tblGrid>
      <w:tr w:rsidR="000E010C" w:rsidRPr="000E010C" w:rsidTr="000E010C">
        <w:trPr>
          <w:tblCellSpacing w:w="0" w:type="dxa"/>
        </w:trPr>
        <w:tc>
          <w:tcPr>
            <w:tcW w:w="175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chỉ số</w:t>
            </w:r>
          </w:p>
        </w:tc>
        <w:tc>
          <w:tcPr>
            <w:tcW w:w="3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thực - Giá trị tối thiểu</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28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Giá trị tối đa - Giá trị tối thiểu</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Riêng I</w:t>
      </w:r>
      <w:r w:rsidRPr="000E010C">
        <w:rPr>
          <w:rFonts w:ascii="Times New Roman" w:eastAsia="Times New Roman" w:hAnsi="Times New Roman" w:cs="Times New Roman"/>
          <w:sz w:val="24"/>
          <w:szCs w:val="24"/>
          <w:vertAlign w:val="subscript"/>
        </w:rPr>
        <w:t>thu nhập</w:t>
      </w:r>
      <w:r w:rsidRPr="000E010C">
        <w:rPr>
          <w:rFonts w:ascii="Times New Roman" w:eastAsia="Times New Roman" w:hAnsi="Times New Roman" w:cs="Times New Roman"/>
          <w:sz w:val="24"/>
          <w:szCs w:val="24"/>
        </w:rPr>
        <w:t> được tính theo công thức:</w:t>
      </w:r>
    </w:p>
    <w:tbl>
      <w:tblPr>
        <w:tblW w:w="0" w:type="auto"/>
        <w:tblCellSpacing w:w="0" w:type="dxa"/>
        <w:tblCellMar>
          <w:left w:w="0" w:type="dxa"/>
          <w:right w:w="0" w:type="dxa"/>
        </w:tblCellMar>
        <w:tblLook w:val="04A0" w:firstRow="1" w:lastRow="0" w:firstColumn="1" w:lastColumn="0" w:noHBand="0" w:noVBand="1"/>
      </w:tblPr>
      <w:tblGrid>
        <w:gridCol w:w="945"/>
        <w:gridCol w:w="390"/>
        <w:gridCol w:w="3375"/>
      </w:tblGrid>
      <w:tr w:rsidR="000E010C" w:rsidRPr="000E010C" w:rsidTr="000E010C">
        <w:trPr>
          <w:tblCellSpacing w:w="0" w:type="dxa"/>
        </w:trPr>
        <w:tc>
          <w:tcPr>
            <w:tcW w:w="94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w:t>
            </w:r>
            <w:r w:rsidRPr="000E010C">
              <w:rPr>
                <w:rFonts w:ascii="Times New Roman" w:eastAsia="Times New Roman" w:hAnsi="Times New Roman" w:cs="Times New Roman"/>
                <w:sz w:val="24"/>
                <w:szCs w:val="24"/>
                <w:vertAlign w:val="subscript"/>
              </w:rPr>
              <w:t>thu nhập</w:t>
            </w:r>
          </w:p>
        </w:tc>
        <w:tc>
          <w:tcPr>
            <w:tcW w:w="3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ln(giá trị thực) - ln(giá trị tối thiểu)</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37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In(giá trị tối đa) - ln(giá trị tối thiểu)</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dân số và nhà ở giữa kỳ;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biến động dân số và kế hoạch hóa gia đình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Thống kê tài Khoản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Chương trình so sánh quốc tế (ICP).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1802. Tỷ lệ nghèo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nghèo là số phần trăm về số người hoặc số hộ có mức thu nhập (hoặc chi tiêu) bình quân đầu người thấp hơn chuẩn nghèo trong tổng số người hoặc số hộ được nghiên cứu.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605"/>
        <w:gridCol w:w="375"/>
        <w:gridCol w:w="5130"/>
        <w:gridCol w:w="765"/>
      </w:tblGrid>
      <w:tr w:rsidR="000E010C" w:rsidRPr="000E010C" w:rsidTr="000E010C">
        <w:trPr>
          <w:tblCellSpacing w:w="0" w:type="dxa"/>
        </w:trPr>
        <w:tc>
          <w:tcPr>
            <w:tcW w:w="160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nghèo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51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(hoặc hộ) được nghiên cứu có thu nhập (chi tiêu) bình quân đầu người thấp hơn chuẩn nghèo</w:t>
            </w:r>
          </w:p>
        </w:tc>
        <w:tc>
          <w:tcPr>
            <w:tcW w:w="765"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51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người (hoặc hộ) được nghiên cứu</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Chuẩn nghèo là mức thu nhập (hoặc chi tiêu) bình quân đầu người được dùng để xác định người nghèo hoặc hộ nghèo. Những người hoặc hộ có thu nhập (hoặc chi tiêu) bình quân đầu người thấp hơn chuẩn nghèo được coi là người nghèo hoặc hộ nghèo.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Chuẩn nghèo bằng chuẩn nghèo lương thực, thực phẩm cộng với một mức chi tối thiểu cho các mặt hàng phi lương thực - thực phẩm, gồm: Nhà ở, quần áo, đồ dùng gia đình, học tập văn hóa, giải trí, y tế, đi lại, thông tin liên lạc...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Chuẩn nghèo lương thực, thực phẩm là trị giá của một rổ hàng hóa lương thực, thực phẩm thiết yếu bảo đảm khẩu phần ăn duy trì với nhiệt lượng tiêu dùng một người một ngày là 2100 Kcal.</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dân tộc: Kinh, Hoa/dân tộc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1803. Hệ số bất bình đẳng trong phân phối thu nhập (hệ số Gini)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Hệ số Gini (G) được tính dựa vào đường cong Lorenz, Đường cong Lorenz được tạo bởi 2 yếu tố: Tỷ lệ thu nhập của dân cư cộng dồn và tỷ lệ dân số tương ứng cộng dồn.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Hệ số Gini là giá trị của diện tích A (được tạo bởi đường cong Lorenz và đường thẳng 45° từ gốc tọa độ) chia cho diện tích A+B (là diện tích tam giác vuông nằm dưới đường thẳng 45° từ gốc tọa độ).</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1713865" cy="424815"/>
            <wp:effectExtent l="0" t="0" r="635" b="0"/>
            <wp:docPr id="54" name="Picture 54" descr="https://thuvienphapluat.vn/doc2htm/00319022_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huvienphapluat.vn/doc2htm/00319022_files/image069.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13865" cy="42481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F</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 Tỷ lệ dân số cộng dồn đến người thứ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Y</w:t>
      </w:r>
      <w:r w:rsidRPr="000E010C">
        <w:rPr>
          <w:rFonts w:ascii="Times New Roman" w:eastAsia="Times New Roman" w:hAnsi="Times New Roman" w:cs="Times New Roman"/>
          <w:sz w:val="24"/>
          <w:szCs w:val="24"/>
          <w:vertAlign w:val="subscript"/>
        </w:rPr>
        <w:t>i</w:t>
      </w:r>
      <w:r w:rsidRPr="000E010C">
        <w:rPr>
          <w:rFonts w:ascii="Times New Roman" w:eastAsia="Times New Roman" w:hAnsi="Times New Roman" w:cs="Times New Roman"/>
          <w:sz w:val="24"/>
          <w:szCs w:val="24"/>
        </w:rPr>
        <w:t> - Tỷ lệ thu nhập cộng dồn đến người thứ 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Khi đường cong Lorenz trùng với đường thẳng 45° (đường bình đẳng tuyệt đối) thì hệ số Gini bằng 0 (vì A= 0), xã hội có sự phân phối thu nhập bình đẳng tuyệt đối, mọi người dân có thu nhập như nhau; và khi đường cong Lorenz trùng với trục hoành, hệ số Gini bằng 1 (vì B=0), xã hội có sự phân phối thu nhập bất bình đẳng tuyệt đối, một người dân hưởng toàn bộ thu nhập của cả xã hội. Hệ số Gini nhận giá trị từ 0 đến 1. Hệ số Gini càng gần 1 thì sự bất bình đẳng về thu nhập trong dân cư càng lớn.</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noProof/>
          <w:sz w:val="24"/>
          <w:szCs w:val="24"/>
        </w:rPr>
        <w:drawing>
          <wp:inline distT="0" distB="0" distL="0" distR="0">
            <wp:extent cx="3268980" cy="3427095"/>
            <wp:effectExtent l="0" t="0" r="7620" b="1905"/>
            <wp:docPr id="53" name="Picture 53" descr="https://thuvienphapluat.vn/doc2htm/00319022_files/image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thuvienphapluat.vn/doc2htm/00319022_files/image07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68980" cy="3427095"/>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Hệ số Gini có giá trị chính xác nhất khi được tính dựa trên số liệu thu nhập bình quân của từng người dân. Tuy nhiên, căn cứ vào tính sẵn có và sự thuận tiện trong tính toán cũng có thể tính hệ số Gini dựa trên số liệu thu nhập bình quân đầu người theo nhóm dân cư. Giá trị của hệ số Gini tính theo nhóm dân cư thấp hơn giá trị của hệ số Gini tính theo từng người dân. Số nhóm dân cư càng lớn thì tính chính xác của hệ số Gini càng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1804. Tỷ lệ dân số đô thị được cung cấp nước sạch qua hệ thống cấp nước, tập trung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đô thị được cung cấp nước sạch là phần trăm dân số sống ở khu vực đô thị được cung cấp nước sạch trong tổng số dân sống ở khu vực đô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400"/>
        <w:gridCol w:w="375"/>
        <w:gridCol w:w="3840"/>
        <w:gridCol w:w="990"/>
      </w:tblGrid>
      <w:tr w:rsidR="000E010C" w:rsidRPr="000E010C" w:rsidTr="000E010C">
        <w:trPr>
          <w:tblCellSpacing w:w="0" w:type="dxa"/>
        </w:trPr>
        <w:tc>
          <w:tcPr>
            <w:tcW w:w="24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đô thị được cung cấp nước sạch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đô thị được cung cấp nước sạch</w:t>
            </w:r>
          </w:p>
        </w:tc>
        <w:tc>
          <w:tcPr>
            <w:tcW w:w="9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dân số khu vực đô thị</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Nước sạch là nước máy được sản xuất từ các nhà máy xử lý nước và cung cấp cho người dân, đạt tiêu chuẩn quy định của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thành thị là dân số sống ở các đô thị từ loại 5 đến loại đặc biệt.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w:t>
      </w:r>
      <w:r w:rsidRPr="000E010C">
        <w:rPr>
          <w:rFonts w:ascii="Times New Roman" w:eastAsia="Times New Roman" w:hAnsi="Times New Roman" w:cs="Times New Roman"/>
          <w:sz w:val="24"/>
          <w:szCs w:val="24"/>
        </w:rPr>
        <w:t> </w:t>
      </w:r>
      <w:r w:rsidRPr="000E010C">
        <w:rPr>
          <w:rFonts w:ascii="Times New Roman" w:eastAsia="Times New Roman" w:hAnsi="Times New Roman" w:cs="Times New Roman"/>
          <w:b/>
          <w:bCs/>
          <w:sz w:val="24"/>
          <w:szCs w:val="24"/>
        </w:rPr>
        <w:t>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các chỉ tiêu về hạ tầng kỹ thuật đô thị;</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Xây dựng.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1805. Tỷ lệ dân số được sử dụng nguồn nước hợp vệ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được sử dụng nguồn nước hợp vệ sinh là phần trăm dân số được sử dụng nguồn nước hợp vệ sinh trong tổng dân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400"/>
        <w:gridCol w:w="375"/>
        <w:gridCol w:w="3840"/>
        <w:gridCol w:w="990"/>
      </w:tblGrid>
      <w:tr w:rsidR="000E010C" w:rsidRPr="000E010C" w:rsidTr="000E010C">
        <w:trPr>
          <w:tblCellSpacing w:w="0" w:type="dxa"/>
        </w:trPr>
        <w:tc>
          <w:tcPr>
            <w:tcW w:w="24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được sử dụng nguồn nước hợp vệ sinh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(diện nghiên cứu) được sử dụng nguồn nước hợp vệ sinh</w:t>
            </w:r>
          </w:p>
        </w:tc>
        <w:tc>
          <w:tcPr>
            <w:tcW w:w="9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dân số (diện nghiên cứu)</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xml:space="preserve">Nguồn nước hợp vệ sinh là nước được sử dụng trực tiếp hoặc sau lọc thỏa mãn các yêu cầu chất lượng: Không mầu, không mùi, không vị lạ, không chứa thành phần có thể gây ảnh hưởng đến </w:t>
      </w:r>
      <w:r w:rsidRPr="000E010C">
        <w:rPr>
          <w:rFonts w:ascii="Times New Roman" w:eastAsia="Times New Roman" w:hAnsi="Times New Roman" w:cs="Times New Roman"/>
          <w:sz w:val="24"/>
          <w:szCs w:val="24"/>
        </w:rPr>
        <w:lastRenderedPageBreak/>
        <w:t>sức khỏe con người, có thể dùng để ăn uống sau khi đun sôi; đồng thời kết hợp với các quan sát theo hướng dẫn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Giếng đào hợp vệ sinh: Nằm cách nhà tiêu, chuồng gia súc hoặc nguồn gây ô nhiễm khác ít nhất 10 m; thành giếng cao tối thiểu 0,6m được xây bằng gạch, đá hoặc thả ống buy sâu ít nhất 3 m kể từ mặt đất; sân giếng phải làm bằng bê tông, lát gạch, đá, không bị nứt nẻ.</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Giếng khoan hợp vệ sinh: Nằm cách nhà tiêu, chuồng gia súc hoặc nguồn gây ô nhiễm khác ít nhất 10 m; sân giếng phải làm bằng bê tông, lát gạch, đá, không bị nứt nẻ.</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nguồn nước hợp vệ sinh khác: Nước suối hoặc nước mặt không bị ô nhiễm bởi các chất thải của người, động vật, hóa chất, thuốc bảo vệ thực vật hoặc chất thải công nghiệp, làng nghề; nước mưa được thu hứng từ mái ngói, mái tôn, trần nhà bê tông (sau khi xả nước bụi bẩn) trong bể chứa, lu chứa được rửa sạch trước khi thu hứng; nước mạch lộ là nguồn nước ngầm xuất lộ từ khe núi đá và núi đất không bị ô nhiễm bởi chất thải của người hoặc động vật, hóa chất, thuốc bảo vệ thực vật hoặc chất thải công nghiệp, làng nghề.</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 năm có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Tổng Điều tra dân số và nhà ở;</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1806. Tỷ lệ dân số sử dụng hố xí hợp vệ sinh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sử dụng hố xí hợp vệ sinh là số phần trăm hộ gia đình được sử dụng hố xí hợp vệ sinh trong tổng số hộ hiện có trong năm xác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400"/>
        <w:gridCol w:w="375"/>
        <w:gridCol w:w="3840"/>
        <w:gridCol w:w="990"/>
      </w:tblGrid>
      <w:tr w:rsidR="000E010C" w:rsidRPr="000E010C" w:rsidTr="000E010C">
        <w:trPr>
          <w:tblCellSpacing w:w="0" w:type="dxa"/>
        </w:trPr>
        <w:tc>
          <w:tcPr>
            <w:tcW w:w="240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sử dụng hố xí hợp vệ sinh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hộ (diện nghiên cứu) sử dụng hố xí hợp vệ sinh</w:t>
            </w:r>
          </w:p>
        </w:tc>
        <w:tc>
          <w:tcPr>
            <w:tcW w:w="9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84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hộ (diện nghiên cứu)</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Hố xí hợp vệ sinh phải bảo đảm các tiêu chuẩn: Không gây ô nhiễm đất bề mặt, không gây ô nhiễm nước bề mặt và nước ngầm, không có ruồi muỗi, không có mùi hôi thối và mất mỹ quan, không tạo khả năng súc vật tiếp xúc với phân.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Khảo sát mức sống dân cư Việt Nam.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 Trật tự, an toàn xã hội và tư pháp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1901. Số vụ tai nạn giao thông; số người chết, bị thương do tai nạn giao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Tai nạn giao thông là sự kiện bất ngờ, nằm ngoài ý muốn chủ quan của con người, xảy ra khi các đối tượng tham gia giao thông đang hoạt động trên đường giao thông công cộng, đường chuyên dùng hoặc ở các địa bàn giao thông công cộng (gọi là mạng lưới giao thông: Đường bộ, đường sắt, đường thủy, đường hàng không), nhưng do chủ quan, vi phạm các quy tắc an toàn giao thông hoặc do gặp phải các tình huống, sự cố đột xuất không kịp phòng tránh, đã gây ra những thiệt hại nhất định cho tính mạng, sức khỏe con người hoặc tài sản.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Một lần hoặc nhiều lần va chạm liên tiếp giữa các đối tượng tham gia giao thông tại một địa Điểm nhất định thì được gọi là một vụ tai nạn giao thông. Vụ tai nạn giao thông xảy ra đối với một hoặc nhiều đối tượng tham gia giao thông.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Tai nạn giao thông gây ra hậu quả làm thiệt hại về người và tài sản. Số người bị tai nạn giao thông gồm những người bị thương và chết do tai nạn giao thông gây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chết do tai nạn giao thông gồm toàn bộ số người bị chết do các tai nạn giao thông gây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Người bị thương là những người bị tổn thương về thể xác và tâm trí do ảnh hưởng trực tiếp của tai nạn giao thông, làm ảnh hưởng đến cuộc sống bình thường. Những trường hợp bị sốc hoặc ảnh hưởng đến tâm trí do biến cố ảnh hưởng đến gia đình và bản thân không được tính là số người bị thương.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người bị thương do tai nạn giao thông gồm toàn bộ số người bị thương phải Điều trị do tai nạn giao thông gây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tai nạn (đường bộ/đường sắt/đường thủy);</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Công 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1902. Số vụ cháy, nổ và mức độ thiệt hại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Cháy, nổ là trường hợp xảy ra cháy, nổ ngoài ý muốn và sự kiểm soát của con người trong khu dân cư, cơ sở, cháy rừng, phương tiện giao thông gây thiệt hại về người, tài sản và ảnh hưởng tới môi trường. Một lần xảy ra cháy, nổ thì được gọi là một vụ cháy, nổ.</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Thiệt hại do cháy, nổ gồm thiệt hại về người (chết và bị thương do cháy, nổ) và thiệt hại về tài sản (thiêu hủy hoặc hư hỏng) tính theo giá hiện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cháy nổ;</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quý,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Công 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1903. Số vụ án, số bị can đã khởi tố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Số vụ án đã khởi tố là số vụ việc có dấu hiệu tội phạm đã được cơ quan có thẩm quyền ra quyết định khởi tố vụ án hình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bị can đã khởi tố là số người hoặc pháp nhân bị cơ quan có thẩm quyền ra quyết định khởi tố bị can.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Nguyên tắc xác định tội danh: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vụ án có nhiều tội danh thì tội danh của vụ án được thống kê theo tội danh nghiêm trọng nhất của vụ án (của bị can đầu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bị can bị khởi tố về nhiều tội trong cùng một vụ án thì tội danh của bị can được thống kê theo tội danh nghiêm trọng nhất trong vụ án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Trong các trường hợp trên nếu các tội danh có cùng mức độ nghiêm trọng thì thống kê theo tội danh có số thứ tự của Điều luật nhỏ nhất trong Bộ luật hình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Tội danh;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bị can phân tổ thêm cá nhân/pháp nhân; nếu bị can là cá nhân phân tổ thêm giới tính,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 </w:t>
      </w:r>
      <w:r w:rsidRPr="000E010C">
        <w:rPr>
          <w:rFonts w:ascii="Times New Roman" w:eastAsia="Times New Roman" w:hAnsi="Times New Roman" w:cs="Times New Roman"/>
          <w:sz w:val="24"/>
          <w:szCs w:val="24"/>
        </w:rPr>
        <w:t>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Viện kiểm sát nhân dân tối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1904. Số vụ án, số bị can đã truy tố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vụ án đã truy tố là số vụ án mà Viện kiểm sát đã ra quyết định truy tố vụ án ra trước Tòa án bằng bản cáo trạng hoặc quyết định truy tố.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bị can đã truy tố là số bị can mà Viện kiểm sát đã ra quyết định truy tố bị can đó ra trước Tòa án bằng bản cáo trạng hoặc quyết định truy tố.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Nguyên tắc xác định tội danh: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Nếu vụ án có nhiều tội danh thì tội danh của vụ án được thống kê theo tội danh nghiêm trọng nhất của vụ án (của bị can đầu vụ);</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Nếu bị can bị khởi tố về nhiều tội trong cùng một vụ án thì tội danh của bị can được thống kê theo tội danh nghiêm trọng nhất trong vụ án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Trong các trường hợp trên nếu các tội danh có cùng mức độ nghiêm trọng thì thống kê theo tội danh có số thứ tự của Điều luật nhỏ nhất trong Bộ luật hình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Tội danh;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bị can phân tổ thêm cá nhân/pháp nhân; nếu bị can là cá nhân phân tổ thêm giới tính,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Viện kiểm sát nhân dân tối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1905. Số vụ, số người phạm tội đã bị kết 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vụ, số người phạm tội đã bị kết án là số vụ án và số bị cáo mà Tòa án nhân dân cấp sơ thẩm đã đưa ra xét xử và tuyên là có tội.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Nhóm tội: Theo chương của Bộ luật hình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Số bị cáo phân tổ thêm giới tính, nhóm tuổi;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Tòa án nhân dân tối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1906. Tỷ lệ dân số từ mười lăm tuổi trở lên bị bạo lực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Bạo lực là hành vi cố ý gây tổn hại hoặc có khả năng gây tổn hại về thể chất, tinh thần và tình dục của một người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Phạm vi tính toán của chỉ tiêu gồm các công dân từ mười lăm tuổi trở lên là nạn nhân của các hành vi bạo lực, bất kể bạo lực trong gia đình hay ngoài xã hội.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935"/>
        <w:gridCol w:w="375"/>
        <w:gridCol w:w="4455"/>
        <w:gridCol w:w="990"/>
      </w:tblGrid>
      <w:tr w:rsidR="000E010C" w:rsidRPr="000E010C" w:rsidTr="000E010C">
        <w:trPr>
          <w:tblCellSpacing w:w="0" w:type="dxa"/>
        </w:trPr>
        <w:tc>
          <w:tcPr>
            <w:tcW w:w="19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dân số từ 15 tuổi trở lên bị bạo lực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4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người từ 15 tuổi trở lên bị bạo lực trong kỳ</w:t>
            </w:r>
          </w:p>
        </w:tc>
        <w:tc>
          <w:tcPr>
            <w:tcW w:w="99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45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15 tuổi trở lên trung bình trong cùng kỳ</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Thành thị/nông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Giới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bạo lực;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10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Điều tra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Tổng cục Thống kê;</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Văn hóa, Thể thao và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1907. Số lượt người được trợ giúp pháp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lượt người được trợ giúp pháp lý là số lần người được trợ giúp pháp lý được cung cấp dịch vụ pháp lý miễn phí theo quy định của pháp luật trợ giúp pháp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Người được cung cấp dịch vụ pháp lý miễn phí là người thuộc một trong các đối tượng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nghèo là người thuộc chuẩn nghèo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có công với cách mạng là người hoạt động cách mạng trước Tổng khởi nghĩa 19 tháng 8 năm 1945; bà mẹ Việt Nam anh hùng; anh hùng Lực lượng vũ trang nhân dân, anh hùng Lao động; thương binh, người hưởng chính sách như thương binh; bệnh binh; người hoạt động kháng chiến bị nhiễm chất độc hóa học; người hoạt động cách mạng, hoạt động kháng chiến bị địch bắt tù, đày; người hoạt động kháng chiến giải phóng dân tộc, bảo vệ Tổ quốc và làm nghĩa vụ quốc tế; người có công giúp đỡ cách mạng; cha đẻ, mẹ đẻ, vợ, chồng của liệt sĩ; con của liệt sĩ; người có công nuôi dưỡng liệt sĩ;</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già được trợ giúp pháp lý là người từ đủ 60 tuổi trở lên, sống cô đơn, không nơi nương tựa;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tàn tật được trợ giúp pháp lý là người bị khiếm khuyết một hay nhiều bộ phận cơ thể hoặc bị suy giảm chức năng biểu hiện dưới những dạng tật khác nhau, khiến cho lao động, sinh hoạt, học tập gặp nhiều khó khăn hoặc là người bị nhiễm chất độc hóa học, bị nhiễm HIV mà không có nơi nương tựa;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Trẻ em được trợ giúp pháp lý là người dưới 16 tuổi không nơi nương tựa;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Người dân tộc thiểu số thường trú ở vùng có Điều kiện kinh tế - xã hội đặc biệt khó khăn theo quy định của pháp luật;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Nạn nhân theo quy định của pháp luật phòng, chống mua bán người theo quy định Luật phòng chống mua bán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Các đối tượng khác được trợ giúp pháp lý theo quy định tại Điều ước quốc tế mà nước Cộng hòa xã hội chủ nghĩa Việt Nam là thành viên.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một kỳ báo cáo, một người được cung cấp dịch vụ pháp lý miễn phí trong 01 vụ việc thì tính là 01 lần (tức là 01 lượt người), trong 02 vụ việc thì tính là 02 lần (tức là 02 lượt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một kỳ báo cáo, một người được cung cấp dịch vụ pháp lý miễn phí 02 lần trong 01 vụ việc thì tính là 01 lượt người được trợ giúp pháp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Nếu một người thuộc nhiều đối tượng trợ giúp pháp lý khác nhau thì chỉ thống kê theo đối tượng mà người được trợ giúp pháp lý có giấy tờ chứng minh và cung cấp đầu tiên để lưu trong hồ sơ.</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Riêng trường hợp nếu người được trợ giúp pháp lý vừa là người nghèo, vừa là người dân tộc thiểu số thì thống kê vào cột vừa là người nghèo, vừa là người dân tộc thiểu số và không thống kê vào cột người nghèo hoặc cột người dân tộc thiểu số.</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Nếu người được trợ giúp pháp lý thuộc các đối tượng đặc thù (là nạn nhân của bạo lực gia đình hoặc nạn nhân bị xâm hại tình dục) thì vừa thống kê vào diện đối tượng được trợ giúp pháp lý, vừa thống kê họ vào diện đối tượng đặc thù.</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Đối tượng đặc thù là những đối tượng đáp ứng đủ 02 yêu cầu: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những người thuộc diện được trợ giúp pháp lý theo quy định của pháp luật trợ giúp pháp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Là nạn nhân của bạo lực gia đình hoặc nạn nhân bị xâm hại tình dục.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Nạn nhân của bạo lực gia đình là nạn nhân chịu ảnh hưởng trực tiếp của các hành vi bạo lực gia đình được quy định tại Điều 2 của Luật phòng, chống bạo lực gia đình.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Nạn nhân bị xâm hại tình dục là nạn nhân của những hành vi xâm hại tình dục được quy định từ Điều 141 đến Điều 147 Bộ luật hình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Đối tượng được trợ giúp pháp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 </w:t>
      </w:r>
      <w:r w:rsidRPr="000E010C">
        <w:rPr>
          <w:rFonts w:ascii="Times New Roman" w:eastAsia="Times New Roman" w:hAnsi="Times New Roman" w:cs="Times New Roman"/>
          <w:sz w:val="24"/>
          <w:szCs w:val="24"/>
        </w:rPr>
        <w:t>Bộ Tư pháp.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1908. Kết quả thi hành án dân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Chỉ tiêu kết quả thi hành án dân sự phản ánh thực chất kết quả công việc của cơ quan thi hành án dân sự là thi hành các bản án, quyết định đã có hiệu lực pháp luật. Kết quả thi hành án dân sự là số việc, số tiền thi hành án xong theo kỳ báo cáo (kỳ báo cáo thống kê hàng năm từ 31/9 năm trước đến 01/10 năm sau nhằm bảo đảm thống nhất với số liệu và kỳ báo cáo của Chính phủ trước Quốc hội hàng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việc thi hành xong là việc chấp hành viên đã tổ chức thi hành xong hoặc đã đình chỉ thi hành án toàn bộ các quyền, nghĩa vụ trong quyết định thi hành án, hoặc những việc đã tổ chức thi hành xong một phần quyền, nghĩa vụ, nhưng phần còn lại đã ủy thác (phần ủy thác này cơ quan thi hành án dân sự nhận ủy thác ra quyết định thi hành án nên cơ quan thi hành án dân sự nhận ủy thác thống kê là vụ việc mới), đình chỉ, giảm thi hành án và đã xóa sổ thụ lý thi hành 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Trường hợp đối với những việc đã thu được tiền, tài sản, cơ quan thi hành án dân sự đã báo gọi nhưng người được nhận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 thì tính là việc thi hành xong.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tiền thi hành xong là số tiền (gồm tiền và tài sản được quy đổi thành tiền) Chấp hành viên đã thu được (đã thu, nộp ngân sách và chi trả cho người được thi hành án theo nội dung quyết định thi hành án), đã được đình chỉ thi hành án hoặc được giảm thi hành 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Trường hợp đối với những Khoản tiền, tài sản đã thu được, cơ quan Thi hành án dân sự đã thông báo nhưng người được nhận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 thì tính là tiền thi hành xong.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30"/>
        <w:gridCol w:w="375"/>
        <w:gridCol w:w="3000"/>
        <w:gridCol w:w="840"/>
      </w:tblGrid>
      <w:tr w:rsidR="000E010C" w:rsidRPr="000E010C" w:rsidTr="000E010C">
        <w:trPr>
          <w:tblCellSpacing w:w="0" w:type="dxa"/>
        </w:trPr>
        <w:tc>
          <w:tcPr>
            <w:tcW w:w="21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thi hành xong (về việc ...)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0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việc thi hành xong + Số việc đình chỉ thi hành</w:t>
            </w:r>
          </w:p>
        </w:tc>
        <w:tc>
          <w:tcPr>
            <w:tcW w:w="84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0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việc có Điều kiện thi hành</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 Số việc có Điều kiện thi hành = Tổng số việc phải thi hành - Số việc chưa có Điều kiện thi hành)</w:t>
      </w:r>
    </w:p>
    <w:tbl>
      <w:tblPr>
        <w:tblW w:w="0" w:type="auto"/>
        <w:tblCellSpacing w:w="0" w:type="dxa"/>
        <w:tblCellMar>
          <w:left w:w="0" w:type="dxa"/>
          <w:right w:w="0" w:type="dxa"/>
        </w:tblCellMar>
        <w:tblLook w:val="04A0" w:firstRow="1" w:lastRow="0" w:firstColumn="1" w:lastColumn="0" w:noHBand="0" w:noVBand="1"/>
      </w:tblPr>
      <w:tblGrid>
        <w:gridCol w:w="2130"/>
        <w:gridCol w:w="375"/>
        <w:gridCol w:w="3000"/>
        <w:gridCol w:w="840"/>
      </w:tblGrid>
      <w:tr w:rsidR="000E010C" w:rsidRPr="000E010C" w:rsidTr="000E010C">
        <w:trPr>
          <w:tblCellSpacing w:w="0" w:type="dxa"/>
        </w:trPr>
        <w:tc>
          <w:tcPr>
            <w:tcW w:w="213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thi hành xong về tiền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0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tiền thi hành xong + Số tiền đình chỉ thi hành + Số tiền giảm thi hành án</w:t>
            </w:r>
          </w:p>
        </w:tc>
        <w:tc>
          <w:tcPr>
            <w:tcW w:w="84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00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tiền có Điều kiện thi hành</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 Số tiền có Điều kiện thi hành = Tổng số tiền phải thi hành - Số tiền chưa có Điều kiện thi hành)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Cơ quan thi hành án (Tổng cục Thi hành án dân sự, Cục Thi hành án dân sự, Chi cục Thi hành án dân sự);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Vụ việc.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Tư pháp.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 Bảo vệ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2001. Diện tích rừng hiện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rừng hiện có là diện tích đất tại thời Điểm quan sát có hệ sinh thái gồm quần thể thực vật rừng, động vật rừng, vi sinh vật rừng, đất rừng và các yếu tố môi trường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rừng hiện có là diện tích có thành phần chính gồm các loại cây lâm nghiệp như: Gỗ, tre, nứa, luồng,... hoặc hệ thực vật đặc trưng, có độ che phủ của tán rừng từ 10% trở lên, gồm diện tích rừng trồng và rừng tự nhiên trên đất rừng sản xuất, đất rừng phòng hộ, đất rừng đặc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Diện tích rừng sản xuất là diện tích rừng sử dụng vào Mục đích sản xuất lâm nghiệp theo quy định của pháp luật về bảo vệ và phát triển rừng. Diện tích rừng sản xuất được quy hoạch nhằm Mục đích khai thác gỗ, củi, nguyên liệu giấy và các lâm sản khác phục vụ cho sản xuất và đời sống.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Diện tích rừng phòng hộ là diện tích rừng sử dụng vào Mục đích phòng hộ đầu nguồn, bảo vệ đất, bảo vệ môi trường sinh thái... được quy hoạch nhằm Mục đích giữ nước, chống lũ, chống xói mòn, Điều hòa khí hậu, chắn gió, cát bảo vệ các công trình thủy lợi, thủy điện, bảo vệ sản xuất và đời sống theo quy định của pháp luật về bảo vệ và phát triển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 Diện tích rừng đặc dụng là diện tích rừng được sử dụng chủ yếu vào Mục đích nghiên cứu, thí nghiệm khoa học, bảo tồn thiên nhiên, mẫu chuẩn hệ sinh thái rừng của quốc gia, nguồn gen sinh vật rừng, bảo vệ di tích lịch sử, văn hóa và danh lam thắng cảnh, kết hợp phòng hộ, góp phần bảo vệ môi trường theo quy định của pháp luật về bảo vệ và phát triển rừng. Rừng đặc dụng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Vườn quốc gia là vùng đất tự nhiên được thành lập để bảo vệ lâu dài một hay nhiều hệ sinh thái, đáp ứng các yêu cầu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 đất tự nhiên gồm mẫu chuẩn của các hệ sinh thái cơ bản còn nguyên vẹn hoặc ít bị tác động của con người, các khu rừng có giá trị cao về văn hóa,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Phải đủ rộng để chứa được một hay nhiều hệ sinh thái và không bị thay đổi bởi những tác động xấu của con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Tỷ lệ diện tích hệ sinh thái cần bảo tồn phải đạt từ 70% trở lên;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kiện giao thông tương đối thuận lợi.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Khu bảo tồn thiên nhiên (còn gọi là khu dự trữ tự nhiên và khu bảo toàn loài sinh cảnh) là vùng đất tự nhiên được thành lập nhằm Mục đích bảo đảm diễn thế tự nhiên và đáp ứng các yêu cầu sau: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dự trữ tài nguyên thiên nhiên và có giá trị đa dạng sinh học cao;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giá trị cao về khoa học, giáo dục, du lịch;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Có các loài động thực vật đặc hữu hoặc là nơi cư trú, ẩn náu, kiếm ăn của các loài động vật hoang dã quý hiếm;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Đủ rộng để chứa được một hay nhiều hệ sinh thái, tỷ lệ diện tích cần bảo tồn trên 70%.</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rừng văn hóa - lịch sử - môi trường là khu vực gồm một hay nhiều cảnh quan có giá trị thẩm mỹ tiêu biểu, có giá trị văn hóa - lịch sử nhằm phục vụ các hoạt động văn hóa, du lịch hoặc để nghiên cứu, gồm: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rừng có các thắng cảnh trên đất liền, ven biển hay hải đảo;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Khu vực rừng có di tích lịch sử - văn hóa đã được xếp hạng.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rừng (phân theo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kiểm kê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Nông nghiệp và Phát triển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2002. Diện tích rừng được bảo vệ</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rừng được bảo vệ là diện tích rừng giao cho các tổ chức, cá nhân, hộ gia đình quản lý bảo vệ kết hợp với khai thác hợp lý nhằm ngăn chặn những tác nhân xâm hại đến rừng như chặt phá rừng làm nương rẫy, khai thác lâm sản và săn bắt động vật rừng trái phép.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Diện tích rừng được bảo vệ gồm diện tích rừng sản xuất, rừng phòng hộ, rừng đặc dụng đã được giao cho các chủ rừng quản lý bảo vệ tính đến thời Điểm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a) Kỳ 6 tháng phân tổ theo loại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b) Kỳ năm phân tổ theo:</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kinh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6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kiểm kê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Nông nghiệp và Phát triển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2003. Tỷ lệ che phủ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che phủ rừng là tỷ lệ phần trăm diện tích rừng hiện có so với diện tích đất tự nhiên của cả nước, một vùng lãnh thổ hay một địa phương tại một thời Điểm nhất định.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che phủ rừng (%) = </w:t>
      </w:r>
      <w:r w:rsidRPr="000E010C">
        <w:rPr>
          <w:rFonts w:ascii="Times New Roman" w:eastAsia="Times New Roman" w:hAnsi="Times New Roman" w:cs="Times New Roman"/>
          <w:noProof/>
          <w:sz w:val="24"/>
          <w:szCs w:val="24"/>
        </w:rPr>
        <w:drawing>
          <wp:inline distT="0" distB="0" distL="0" distR="0">
            <wp:extent cx="691515" cy="388620"/>
            <wp:effectExtent l="0" t="0" r="0" b="0"/>
            <wp:docPr id="52" name="Picture 52" descr="https://thuvienphapluat.vn/doc2htm/00319022_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thuvienphapluat.vn/doc2htm/00319022_files/image071.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91515" cy="388620"/>
                    </a:xfrm>
                    <a:prstGeom prst="rect">
                      <a:avLst/>
                    </a:prstGeom>
                    <a:noFill/>
                    <a:ln>
                      <a:noFill/>
                    </a:ln>
                  </pic:spPr>
                </pic:pic>
              </a:graphicData>
            </a:graphic>
          </wp:inline>
        </w:drawing>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Trong đó: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Shcr là diện tích rừng hiện có;</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Stn là tổng diện tích đất tự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Loại rừng (phân theo Mục đích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Điều tra kiểm kê rừng;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Nông nghiệp và Phát triển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2004. Số vụ thiên tai và mức độ thiệt hại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nội dung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Vụ thiên tai là một thảm họa do thiên nhiên gây ra như bão, lụt, lũ, lốc, động đất, sạt lở đất, triều cường, xâm nhập mặn, sóng thần, núi lửa, sét đánh, mưa đá, băng giá, nóng, hạn hán,...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Số vụ thiên tai là tổng số vụ thiên tai xảy ra trong kỳ báo cáo có ảnh hưởng đến các khu vực địa lý khác nhau của đất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Mức độ thiệt hại gồm thiệt hại về người và tài sản của các vụ thiên tai. Về người gồm số người chết, số người bị mất tích, số người bị thương; thiệt hại về tài sản được ước tính toàn bộ giá trị thiệt hại bằng tiền mặt do vụ thiên tai gây ra.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thiên tai;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Vùng;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Tháng,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Nông nghiệp và Phát triển nông thôn.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2005. Tỷ lệ diện tích các khu bảo tồn thiên nhiên</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các khu bảo tồn thiên nhiên trên cạn (gồm vườn quốc gia, khu dự trữ thiên nhiên, khu bảo tồn loài - sinh cảnh, khu bảo vệ cảnh quan) được công nhận trên địa bàn các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diện tích các khu bảo tồn thiên nhiên là tỷ lệ phần trăm diện tích các khu bảo tồn thiên nhiên trên cạn (gồm vườn quốc gia, khu dự trữ thiên nhiên, khu bảo tồn loài - sinh cảnh, khu bảo vệ cảnh quan) được công nhận trên địa bàn các tỉnh/thành phố trực thuộc trung ương trong tổng số diện tích tự nhiên của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340"/>
        <w:gridCol w:w="375"/>
        <w:gridCol w:w="4485"/>
        <w:gridCol w:w="1200"/>
      </w:tblGrid>
      <w:tr w:rsidR="000E010C" w:rsidRPr="000E010C" w:rsidTr="000E010C">
        <w:trPr>
          <w:tblCellSpacing w:w="0" w:type="dxa"/>
        </w:trPr>
        <w:tc>
          <w:tcPr>
            <w:tcW w:w="234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diện tích các khu bảo tồn thiên nhiên (%)</w:t>
            </w:r>
          </w:p>
        </w:tc>
        <w:tc>
          <w:tcPr>
            <w:tcW w:w="37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44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diện tích các khu bảo tồn thiên nhiên được công nhận trên địa bàn các tỉnh/thành phố trực thuộc trung ương</w:t>
            </w:r>
          </w:p>
        </w:tc>
        <w:tc>
          <w:tcPr>
            <w:tcW w:w="1200" w:type="dxa"/>
            <w:vMerge w:val="restart"/>
            <w:vAlign w:val="center"/>
            <w:hideMark/>
          </w:tcPr>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x 100</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448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số diện tích tự nhiên của tỉnh/thành phố trực thuộc trung ương</w:t>
            </w: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nguyên và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2006. Diện tích đất bị thoái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Đất bị thoái hóa là đất bị thay đổi những đặc tính và tính chất vốn có ban đầu (theo chiều hướng xấu) do sự tác động của Điều kiện tự nhiên và con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Thoái hóa đất có khả năng xảy ra trên tất cả các loại đất: Đất sản xuất nông nghiệp, đất lâm nghiệp, đất nuôi trồng thủy sản, đất bằng chưa sử dụng, đất đồi núi chưa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Đất bị thoái hóa gồm các loại hình sau: Đất bị khô hạn, hoang mạc hóa; đất bị hoang hóa; sạt lở đất; kết von, đá ong hóa; đất bị chai cứng, chặt bí; ô nhiễm đất; xói mòn đất; đất bị ngập úng; đất bị mặn hóa; đất bị phèn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dxa"/>
        <w:tblCellSpacing w:w="0" w:type="dxa"/>
        <w:tblCellMar>
          <w:left w:w="0" w:type="dxa"/>
          <w:right w:w="0" w:type="dxa"/>
        </w:tblCellMar>
        <w:tblLook w:val="04A0" w:firstRow="1" w:lastRow="0" w:firstColumn="1" w:lastColumn="0" w:noHBand="0" w:noVBand="1"/>
      </w:tblPr>
      <w:tblGrid>
        <w:gridCol w:w="1620"/>
        <w:gridCol w:w="435"/>
        <w:gridCol w:w="1620"/>
        <w:gridCol w:w="435"/>
        <w:gridCol w:w="2205"/>
        <w:gridCol w:w="435"/>
        <w:gridCol w:w="1620"/>
      </w:tblGrid>
      <w:tr w:rsidR="000E010C" w:rsidRPr="000E010C" w:rsidTr="000E010C">
        <w:trPr>
          <w:tblCellSpacing w:w="0" w:type="dxa"/>
        </w:trPr>
        <w:tc>
          <w:tcPr>
            <w:tcW w:w="16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Tổng diện tích đất bị thoái hóa</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đất bị thoái hóa nhẹ</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220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đất bị thoái hóa trung bình</w:t>
            </w:r>
          </w:p>
        </w:tc>
        <w:tc>
          <w:tcPr>
            <w:tcW w:w="435"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162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Diện tích đất bị thoái hóa nặng</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hợp phân hạng mức độ thoái hóa đất (đất bị thoái hóa nặng, thoái hóa trung bình, thoái hóa nhẹ) theo quy định kỹ thuật về Điều tra thoái hóa đất của Bộ Tài nguyên và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hình thoái hóa;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Loại đất (đất sản xuất nông nghiệp, đất lâm nghiệp, đất nuôi trồng thủy sản, đất bằng chưa sử dụng, đất đồi núi chưa sử dụng);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5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r w:rsidRPr="000E010C">
        <w:rPr>
          <w:rFonts w:ascii="Times New Roman" w:eastAsia="Times New Roman" w:hAnsi="Times New Roman" w:cs="Times New Roman"/>
          <w:sz w:val="24"/>
          <w:szCs w:val="24"/>
        </w:rPr>
        <w:t> Bộ Tài nguyên và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2007. Tỷ lệ chất thải nguy hại được thu gom, xử lý</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Chất thải là vật chất được thải ra từ sản xuất, kinh doanh, dịch vụ, sinh hoạt hoặc hoạt động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Chất thải nguy hại là chất thải chứa yếu tố độc hại, phóng xạ, lây nhiễm, dễ cháy, dễ nổ, gây ăn mòn, gây ngộ độc hoặc có đặc tính nguy hại khác.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chất thải nguy hại được xử lý là tỷ lệ phần trăm các chất thải nguy hại được xử lý (kể cả tái chế, đồng xử lý, thu hồi năng lượng từ chất thải nguy hại) bảo đảm đạt quy chuẩn quốc gia trong tổng khối lượng chất thải nguy hại.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Tỷ lệ này càng cao phản ánh mức độ bảo vệ môi trường càng tốt và ngược lại.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Trạng thái tồn tại của chất thải nguy hại rắn/lỏng/khí;</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Tỉnh/thành phố trực thuộc trung ương.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lastRenderedPageBreak/>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nguyên và Môi trường;</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Phối hợp: Bộ Công Thương; Bộ Y tế.</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2008. Lượng phát thải khí nhà kính bình quân đầu người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1. Khái niệm, phương pháp tính</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Khí thải hiệu ứng nhà kính là các thành phần khí của khí quyển, gồm các khí trong tự nhiên và các khí sinh ra do hoạt động của con người, hấp thụ và phát xạ bức xạ ở các bước sóng cụ thể trong Khoảng phổ của bức xạ hồng ngoại nhiệt phát ra từ bề mặt trái đất, khí quyển và bởi mây. Các đặc tính này gây ra hiệu ứng nhà kính, chỉ hiệu ứng giữ nhiệt ở tầng thấp của khí quyển bởi các khí nhà kính hấp thụ bức xạ từ mặt đất phát ra và phát xạ trở lại mặt đất làm cho lớp khí quyển tầng thấp và bề mặt trái đất ấm lên. Theo Nghị định thư Kyoto, các khí thải gây hiệu ứng nhà kính chủ yếu gồm CO</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 CH</w:t>
      </w:r>
      <w:r w:rsidRPr="000E010C">
        <w:rPr>
          <w:rFonts w:ascii="Times New Roman" w:eastAsia="Times New Roman" w:hAnsi="Times New Roman" w:cs="Times New Roman"/>
          <w:sz w:val="24"/>
          <w:szCs w:val="24"/>
          <w:vertAlign w:val="subscript"/>
        </w:rPr>
        <w:t>4</w:t>
      </w:r>
      <w:r w:rsidRPr="000E010C">
        <w:rPr>
          <w:rFonts w:ascii="Times New Roman" w:eastAsia="Times New Roman" w:hAnsi="Times New Roman" w:cs="Times New Roman"/>
          <w:sz w:val="24"/>
          <w:szCs w:val="24"/>
        </w:rPr>
        <w:t>, N</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O, HFC</w:t>
      </w:r>
      <w:r w:rsidRPr="000E010C">
        <w:rPr>
          <w:rFonts w:ascii="Times New Roman" w:eastAsia="Times New Roman" w:hAnsi="Times New Roman" w:cs="Times New Roman"/>
          <w:sz w:val="24"/>
          <w:szCs w:val="24"/>
          <w:vertAlign w:val="subscript"/>
        </w:rPr>
        <w:t>s</w:t>
      </w:r>
      <w:r w:rsidRPr="000E010C">
        <w:rPr>
          <w:rFonts w:ascii="Times New Roman" w:eastAsia="Times New Roman" w:hAnsi="Times New Roman" w:cs="Times New Roman"/>
          <w:sz w:val="24"/>
          <w:szCs w:val="24"/>
        </w:rPr>
        <w:t>, PFCs, SF</w:t>
      </w:r>
      <w:r w:rsidRPr="000E010C">
        <w:rPr>
          <w:rFonts w:ascii="Times New Roman" w:eastAsia="Times New Roman" w:hAnsi="Times New Roman" w:cs="Times New Roman"/>
          <w:sz w:val="24"/>
          <w:szCs w:val="24"/>
          <w:vertAlign w:val="subscript"/>
        </w:rPr>
        <w:t>6</w:t>
      </w:r>
      <w:r w:rsidRPr="000E010C">
        <w:rPr>
          <w:rFonts w:ascii="Times New Roman" w:eastAsia="Times New Roman" w:hAnsi="Times New Roman" w:cs="Times New Roman"/>
          <w:sz w:val="24"/>
          <w:szCs w:val="24"/>
        </w:rPr>
        <w:t>.</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Lượng các khí thải hiệu ứng nhà kính được tính quy đổi ra lượng khí thải CO</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 được thu thập số liệu trên phạm vi cả nước.</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835"/>
        <w:gridCol w:w="510"/>
        <w:gridCol w:w="3630"/>
      </w:tblGrid>
      <w:tr w:rsidR="000E010C" w:rsidRPr="000E010C" w:rsidTr="000E010C">
        <w:trPr>
          <w:tblCellSpacing w:w="0" w:type="dxa"/>
        </w:trPr>
        <w:tc>
          <w:tcPr>
            <w:tcW w:w="2835"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Lượng khí thải hiệu ứng nhà kính bình quân đầu người (tấn khối)</w:t>
            </w:r>
          </w:p>
        </w:tc>
        <w:tc>
          <w:tcPr>
            <w:tcW w:w="510" w:type="dxa"/>
            <w:vMerge w:val="restart"/>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w:t>
            </w:r>
          </w:p>
        </w:tc>
        <w:tc>
          <w:tcPr>
            <w:tcW w:w="36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Tổng lượng khí thải hiệu ứng nhà kính quy đổi ra CO</w:t>
            </w:r>
            <w:r w:rsidRPr="000E010C">
              <w:rPr>
                <w:rFonts w:ascii="Times New Roman" w:eastAsia="Times New Roman" w:hAnsi="Times New Roman" w:cs="Times New Roman"/>
                <w:sz w:val="24"/>
                <w:szCs w:val="24"/>
                <w:vertAlign w:val="subscript"/>
              </w:rPr>
              <w:t>2</w:t>
            </w:r>
            <w:r w:rsidRPr="000E010C">
              <w:rPr>
                <w:rFonts w:ascii="Times New Roman" w:eastAsia="Times New Roman" w:hAnsi="Times New Roman" w:cs="Times New Roman"/>
                <w:sz w:val="24"/>
                <w:szCs w:val="24"/>
              </w:rPr>
              <w:t> trong năm (tấn khối)</w:t>
            </w:r>
          </w:p>
        </w:tc>
      </w:tr>
      <w:tr w:rsidR="000E010C" w:rsidRPr="000E010C" w:rsidTr="000E010C">
        <w:trPr>
          <w:tblCellSpacing w:w="0" w:type="dxa"/>
        </w:trPr>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0" w:type="auto"/>
            <w:vMerge/>
            <w:vAlign w:val="center"/>
            <w:hideMark/>
          </w:tcPr>
          <w:p w:rsidR="000E010C" w:rsidRPr="000E010C" w:rsidRDefault="000E010C" w:rsidP="000E010C">
            <w:pPr>
              <w:spacing w:after="0" w:line="240" w:lineRule="auto"/>
              <w:rPr>
                <w:rFonts w:ascii="Times New Roman" w:eastAsia="Times New Roman" w:hAnsi="Times New Roman" w:cs="Times New Roman"/>
                <w:sz w:val="24"/>
                <w:szCs w:val="24"/>
              </w:rPr>
            </w:pPr>
          </w:p>
        </w:tc>
        <w:tc>
          <w:tcPr>
            <w:tcW w:w="3630" w:type="dxa"/>
            <w:vAlign w:val="center"/>
            <w:hideMark/>
          </w:tcPr>
          <w:p w:rsidR="000E010C" w:rsidRPr="000E010C" w:rsidRDefault="000E010C" w:rsidP="000E010C">
            <w:pPr>
              <w:spacing w:before="100" w:beforeAutospacing="1" w:after="100" w:afterAutospacing="1" w:line="240" w:lineRule="auto"/>
              <w:jc w:val="center"/>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Dân số bình quân năm (người)</w:t>
            </w:r>
          </w:p>
        </w:tc>
      </w:tr>
    </w:tbl>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Lượng khí thải hiệu ứng nhà kính của từng loại khí tính theo công thức tương tự.</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2. Phân tổ chủ yếu:</w:t>
      </w:r>
      <w:r w:rsidRPr="000E010C">
        <w:rPr>
          <w:rFonts w:ascii="Times New Roman" w:eastAsia="Times New Roman" w:hAnsi="Times New Roman" w:cs="Times New Roman"/>
          <w:sz w:val="24"/>
          <w:szCs w:val="24"/>
        </w:rPr>
        <w:t> Loại khí thải, nguồn phát thải.</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3. Kỳ công bố:</w:t>
      </w:r>
      <w:r w:rsidRPr="000E010C">
        <w:rPr>
          <w:rFonts w:ascii="Times New Roman" w:eastAsia="Times New Roman" w:hAnsi="Times New Roman" w:cs="Times New Roman"/>
          <w:sz w:val="24"/>
          <w:szCs w:val="24"/>
        </w:rPr>
        <w:t> 2 năm.</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4. Nguồn số liệu:</w:t>
      </w:r>
      <w:r w:rsidRPr="000E010C">
        <w:rPr>
          <w:rFonts w:ascii="Times New Roman" w:eastAsia="Times New Roman" w:hAnsi="Times New Roman" w:cs="Times New Roman"/>
          <w:sz w:val="24"/>
          <w:szCs w:val="24"/>
        </w:rPr>
        <w:t> Chế độ báo cáo thống kê cấp quốc gia.</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b/>
          <w:bCs/>
          <w:sz w:val="24"/>
          <w:szCs w:val="24"/>
        </w:rPr>
        <w:t>5. Cơ quan chịu trách nhiệm thu thập, tổng hợp</w:t>
      </w:r>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t>- Chủ trì: Bộ Tài nguyên và Môi trường;</w:t>
      </w:r>
      <w:bookmarkStart w:id="7" w:name="_GoBack"/>
      <w:bookmarkEnd w:id="7"/>
    </w:p>
    <w:p w:rsidR="000E010C" w:rsidRPr="000E010C" w:rsidRDefault="000E010C" w:rsidP="000E010C">
      <w:pPr>
        <w:spacing w:before="100" w:beforeAutospacing="1" w:after="100" w:afterAutospacing="1" w:line="240" w:lineRule="auto"/>
        <w:rPr>
          <w:rFonts w:ascii="Times New Roman" w:eastAsia="Times New Roman" w:hAnsi="Times New Roman" w:cs="Times New Roman"/>
          <w:sz w:val="24"/>
          <w:szCs w:val="24"/>
        </w:rPr>
      </w:pPr>
      <w:r w:rsidRPr="000E010C">
        <w:rPr>
          <w:rFonts w:ascii="Times New Roman" w:eastAsia="Times New Roman" w:hAnsi="Times New Roman" w:cs="Times New Roman"/>
          <w:sz w:val="24"/>
          <w:szCs w:val="24"/>
        </w:rPr>
        <w:lastRenderedPageBreak/>
        <w:t>- Phối hợp: Bộ Kế hoạch và Đầu tư, Bộ Nông nghiệp và Phát triển nông thôn, Bộ Xây dựng, Bộ Công Thương, Bộ Giao thông vận tải, Ủy ban nhân dân các tỉnh/thành phố trực thuộc trung ương./.</w:t>
      </w:r>
    </w:p>
    <w:p w:rsidR="004321AC" w:rsidRPr="000E010C" w:rsidRDefault="004321AC" w:rsidP="000E010C"/>
    <w:sectPr w:rsidR="004321AC" w:rsidRPr="000E0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C9"/>
    <w:rsid w:val="000E010C"/>
    <w:rsid w:val="001124C9"/>
    <w:rsid w:val="004321AC"/>
    <w:rsid w:val="00E6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FC9C2-13A8-48CD-AA7B-5CBA6ED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24C9"/>
    <w:rPr>
      <w:b/>
      <w:bCs/>
    </w:rPr>
  </w:style>
  <w:style w:type="character" w:styleId="Emphasis">
    <w:name w:val="Emphasis"/>
    <w:basedOn w:val="DefaultParagraphFont"/>
    <w:uiPriority w:val="20"/>
    <w:qFormat/>
    <w:rsid w:val="001124C9"/>
    <w:rPr>
      <w:i/>
      <w:iCs/>
    </w:rPr>
  </w:style>
  <w:style w:type="paragraph" w:styleId="NormalWeb">
    <w:name w:val="Normal (Web)"/>
    <w:basedOn w:val="Normal"/>
    <w:uiPriority w:val="99"/>
    <w:semiHidden/>
    <w:unhideWhenUsed/>
    <w:rsid w:val="00E67D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7DE7"/>
    <w:rPr>
      <w:color w:val="0000FF"/>
      <w:u w:val="single"/>
    </w:rPr>
  </w:style>
  <w:style w:type="character" w:styleId="FollowedHyperlink">
    <w:name w:val="FollowedHyperlink"/>
    <w:basedOn w:val="DefaultParagraphFont"/>
    <w:uiPriority w:val="99"/>
    <w:semiHidden/>
    <w:unhideWhenUsed/>
    <w:rsid w:val="00E67D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3402">
      <w:bodyDiv w:val="1"/>
      <w:marLeft w:val="0"/>
      <w:marRight w:val="0"/>
      <w:marTop w:val="0"/>
      <w:marBottom w:val="0"/>
      <w:divBdr>
        <w:top w:val="none" w:sz="0" w:space="0" w:color="auto"/>
        <w:left w:val="none" w:sz="0" w:space="0" w:color="auto"/>
        <w:bottom w:val="none" w:sz="0" w:space="0" w:color="auto"/>
        <w:right w:val="none" w:sz="0" w:space="0" w:color="auto"/>
      </w:divBdr>
    </w:div>
    <w:div w:id="1847548716">
      <w:bodyDiv w:val="1"/>
      <w:marLeft w:val="0"/>
      <w:marRight w:val="0"/>
      <w:marTop w:val="0"/>
      <w:marBottom w:val="0"/>
      <w:divBdr>
        <w:top w:val="none" w:sz="0" w:space="0" w:color="auto"/>
        <w:left w:val="none" w:sz="0" w:space="0" w:color="auto"/>
        <w:bottom w:val="none" w:sz="0" w:space="0" w:color="auto"/>
        <w:right w:val="none" w:sz="0" w:space="0" w:color="auto"/>
      </w:divBdr>
      <w:divsChild>
        <w:div w:id="1533683821">
          <w:marLeft w:val="0"/>
          <w:marRight w:val="0"/>
          <w:marTop w:val="0"/>
          <w:marBottom w:val="0"/>
          <w:divBdr>
            <w:top w:val="none" w:sz="0" w:space="0" w:color="auto"/>
            <w:left w:val="none" w:sz="0" w:space="0" w:color="auto"/>
            <w:bottom w:val="none" w:sz="0" w:space="0" w:color="auto"/>
            <w:right w:val="none" w:sz="0" w:space="0" w:color="auto"/>
          </w:divBdr>
        </w:div>
      </w:divsChild>
    </w:div>
    <w:div w:id="1960917560">
      <w:bodyDiv w:val="1"/>
      <w:marLeft w:val="0"/>
      <w:marRight w:val="0"/>
      <w:marTop w:val="0"/>
      <w:marBottom w:val="0"/>
      <w:divBdr>
        <w:top w:val="none" w:sz="0" w:space="0" w:color="auto"/>
        <w:left w:val="none" w:sz="0" w:space="0" w:color="auto"/>
        <w:bottom w:val="none" w:sz="0" w:space="0" w:color="auto"/>
        <w:right w:val="none" w:sz="0" w:space="0" w:color="auto"/>
      </w:divBdr>
      <w:divsChild>
        <w:div w:id="18614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63" Type="http://schemas.openxmlformats.org/officeDocument/2006/relationships/image" Target="media/image60.gif"/><Relationship Id="rId68" Type="http://schemas.openxmlformats.org/officeDocument/2006/relationships/image" Target="media/image65.gif"/><Relationship Id="rId76" Type="http://schemas.openxmlformats.org/officeDocument/2006/relationships/theme" Target="theme/theme1.xml"/><Relationship Id="rId7" Type="http://schemas.openxmlformats.org/officeDocument/2006/relationships/image" Target="media/image4.gif"/><Relationship Id="rId71" Type="http://schemas.openxmlformats.org/officeDocument/2006/relationships/image" Target="media/image68.gif"/><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image" Target="media/image26.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66" Type="http://schemas.openxmlformats.org/officeDocument/2006/relationships/image" Target="media/image63.gif"/><Relationship Id="rId74" Type="http://schemas.openxmlformats.org/officeDocument/2006/relationships/image" Target="media/image71.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jpeg"/><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61" Type="http://schemas.openxmlformats.org/officeDocument/2006/relationships/image" Target="media/image58.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65" Type="http://schemas.openxmlformats.org/officeDocument/2006/relationships/image" Target="media/image62.gif"/><Relationship Id="rId73" Type="http://schemas.openxmlformats.org/officeDocument/2006/relationships/image" Target="media/image70.jpeg"/><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64" Type="http://schemas.openxmlformats.org/officeDocument/2006/relationships/image" Target="media/image61.gif"/><Relationship Id="rId69" Type="http://schemas.openxmlformats.org/officeDocument/2006/relationships/image" Target="media/image66.gif"/><Relationship Id="rId8" Type="http://schemas.openxmlformats.org/officeDocument/2006/relationships/image" Target="media/image5.gif"/><Relationship Id="rId51" Type="http://schemas.openxmlformats.org/officeDocument/2006/relationships/image" Target="media/image48.gif"/><Relationship Id="rId72" Type="http://schemas.openxmlformats.org/officeDocument/2006/relationships/image" Target="media/image69.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 Id="rId67" Type="http://schemas.openxmlformats.org/officeDocument/2006/relationships/image" Target="media/image64.gif"/><Relationship Id="rId20" Type="http://schemas.openxmlformats.org/officeDocument/2006/relationships/image" Target="media/image17.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image" Target="media/image59.gif"/><Relationship Id="rId70" Type="http://schemas.openxmlformats.org/officeDocument/2006/relationships/image" Target="media/image67.gif"/><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248</Pages>
  <Words>53363</Words>
  <Characters>304174</Characters>
  <Application>Microsoft Office Word</Application>
  <DocSecurity>0</DocSecurity>
  <Lines>2534</Lines>
  <Paragraphs>713</Paragraphs>
  <ScaleCrop>false</ScaleCrop>
  <Company/>
  <LinksUpToDate>false</LinksUpToDate>
  <CharactersWithSpaces>356824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2020-05-20T07:46:00Z</dcterms:created>
  <dcterms:modified xsi:type="dcterms:W3CDTF">2020-05-20T08:09:00Z</dcterms:modified>
</cp:coreProperties>
</file>